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8DA9AA" w:rsidP="2AEE6059" w:rsidRDefault="5D8DA9AA" w14:paraId="506DCD92" w14:textId="1CC39A6E">
      <w:pPr>
        <w:pStyle w:val="NormalWeb"/>
        <w:suppressLineNumbers w:val="0"/>
        <w:shd w:val="clear" w:color="auto" w:fill="FFFFFF" w:themeFill="background1"/>
        <w:bidi w:val="0"/>
        <w:spacing w:beforeAutospacing="on" w:afterAutospacing="on" w:line="259" w:lineRule="auto"/>
        <w:ind w:left="0" w:right="0"/>
        <w:jc w:val="left"/>
      </w:pPr>
      <w:r w:rsidRPr="2AEE6059" w:rsidR="5D8DA9AA">
        <w:rPr>
          <w:rFonts w:ascii="Aptos" w:hAnsi="Aptos" w:eastAsia="Aptos" w:cs="Aptos"/>
          <w:b w:val="1"/>
          <w:bCs w:val="1"/>
          <w:color w:val="00B0F0"/>
          <w:sz w:val="28"/>
          <w:szCs w:val="28"/>
        </w:rPr>
        <w:t xml:space="preserve">NUS Delegate </w:t>
      </w:r>
    </w:p>
    <w:p w:rsidRPr="00943549" w:rsidR="00962724" w:rsidP="68D42344" w:rsidRDefault="00962724" w14:paraId="03FC0CE6" w14:textId="5D1DB197">
      <w:pPr>
        <w:pStyle w:val="NormalWeb"/>
        <w:spacing w:after="150"/>
        <w:rPr>
          <w:rFonts w:ascii="Aptos" w:hAnsi="Aptos" w:eastAsia="Aptos" w:cs="Aptos"/>
          <w:b w:val="1"/>
          <w:bCs w:val="1"/>
          <w:color w:val="000000" w:themeColor="text1" w:themeTint="FF" w:themeShade="FF"/>
          <w:sz w:val="24"/>
          <w:szCs w:val="24"/>
        </w:rPr>
      </w:pPr>
      <w:r w:rsidRPr="68D42344" w:rsidR="0355B91F">
        <w:rPr>
          <w:rFonts w:ascii="Aptos" w:hAnsi="Aptos" w:eastAsia="Aptos" w:cs="Aptos"/>
          <w:b w:val="1"/>
          <w:bCs w:val="1"/>
          <w:color w:val="000000" w:themeColor="text1" w:themeTint="FF" w:themeShade="FF"/>
          <w:sz w:val="24"/>
          <w:szCs w:val="24"/>
        </w:rPr>
        <w:t xml:space="preserve">Voluntary Role  </w:t>
      </w:r>
    </w:p>
    <w:p w:rsidRPr="00943549" w:rsidR="00962724" w:rsidP="68D42344" w:rsidRDefault="00962724" w14:paraId="43627DFE" w14:textId="0D25A0E4">
      <w:pPr>
        <w:pStyle w:val="NormalWeb"/>
        <w:spacing w:after="150"/>
        <w:rPr>
          <w:rFonts w:ascii="Aptos" w:hAnsi="Aptos" w:eastAsia="Aptos" w:cs="Aptos"/>
          <w:b w:val="1"/>
          <w:bCs w:val="1"/>
          <w:color w:val="000000" w:themeColor="text1" w:themeTint="FF" w:themeShade="FF"/>
          <w:sz w:val="24"/>
          <w:szCs w:val="24"/>
        </w:rPr>
      </w:pPr>
      <w:r w:rsidRPr="2AEE6059" w:rsidR="0355B91F">
        <w:rPr>
          <w:rFonts w:ascii="Aptos" w:hAnsi="Aptos" w:eastAsia="Aptos" w:cs="Aptos"/>
          <w:b w:val="1"/>
          <w:bCs w:val="1"/>
          <w:color w:val="000000" w:themeColor="text1" w:themeTint="FF" w:themeShade="FF"/>
          <w:sz w:val="24"/>
          <w:szCs w:val="24"/>
        </w:rPr>
        <w:t>Place</w:t>
      </w:r>
      <w:r w:rsidRPr="2AEE6059" w:rsidR="44BAEDDF">
        <w:rPr>
          <w:rFonts w:ascii="Aptos" w:hAnsi="Aptos" w:eastAsia="Aptos" w:cs="Aptos"/>
          <w:b w:val="1"/>
          <w:bCs w:val="1"/>
          <w:color w:val="000000" w:themeColor="text1" w:themeTint="FF" w:themeShade="FF"/>
          <w:sz w:val="24"/>
          <w:szCs w:val="24"/>
        </w:rPr>
        <w:t>s</w:t>
      </w:r>
      <w:r w:rsidRPr="2AEE6059" w:rsidR="0355B91F">
        <w:rPr>
          <w:rFonts w:ascii="Aptos" w:hAnsi="Aptos" w:eastAsia="Aptos" w:cs="Aptos"/>
          <w:b w:val="1"/>
          <w:bCs w:val="1"/>
          <w:color w:val="000000" w:themeColor="text1" w:themeTint="FF" w:themeShade="FF"/>
          <w:sz w:val="24"/>
          <w:szCs w:val="24"/>
        </w:rPr>
        <w:t xml:space="preserve"> Available: </w:t>
      </w:r>
      <w:r w:rsidRPr="2AEE6059" w:rsidR="64307475">
        <w:rPr>
          <w:rFonts w:ascii="Aptos" w:hAnsi="Aptos" w:eastAsia="Aptos" w:cs="Aptos"/>
          <w:b w:val="1"/>
          <w:bCs w:val="1"/>
          <w:color w:val="000000" w:themeColor="text1" w:themeTint="FF" w:themeShade="FF"/>
          <w:sz w:val="24"/>
          <w:szCs w:val="24"/>
        </w:rPr>
        <w:t>1</w:t>
      </w:r>
      <w:r w:rsidRPr="2AEE6059" w:rsidR="0355B91F">
        <w:rPr>
          <w:rFonts w:ascii="Aptos" w:hAnsi="Aptos" w:eastAsia="Aptos" w:cs="Aptos"/>
          <w:b w:val="1"/>
          <w:bCs w:val="1"/>
          <w:color w:val="000000" w:themeColor="text1" w:themeTint="FF" w:themeShade="FF"/>
          <w:sz w:val="24"/>
          <w:szCs w:val="24"/>
        </w:rPr>
        <w:t xml:space="preserve"> </w:t>
      </w:r>
    </w:p>
    <w:p w:rsidRPr="00943549" w:rsidR="00962724" w:rsidP="68D42344" w:rsidRDefault="00962724" w14:paraId="2C6C08D1" w14:textId="0405861F">
      <w:pPr>
        <w:pStyle w:val="NormalWeb"/>
        <w:spacing w:after="150"/>
        <w:rPr>
          <w:rFonts w:ascii="Aptos" w:hAnsi="Aptos" w:eastAsia="Aptos" w:cs="Aptos"/>
          <w:b w:val="1"/>
          <w:bCs w:val="1"/>
          <w:color w:val="000000" w:themeColor="text1" w:themeTint="FF" w:themeShade="FF"/>
          <w:sz w:val="22"/>
          <w:szCs w:val="22"/>
        </w:rPr>
      </w:pPr>
    </w:p>
    <w:p w:rsidRPr="00943549" w:rsidR="00962724" w:rsidP="68D42344" w:rsidRDefault="00962724" w14:paraId="0B24BCDB" w14:textId="1B9F8969">
      <w:pPr>
        <w:pStyle w:val="NormalWeb"/>
        <w:spacing w:after="150"/>
        <w:rPr>
          <w:rFonts w:ascii="Aptos" w:hAnsi="Aptos" w:eastAsia="Aptos" w:cs="Aptos"/>
          <w:b w:val="1"/>
          <w:bCs w:val="1"/>
          <w:color w:val="000000" w:themeColor="text1" w:themeTint="FF" w:themeShade="FF"/>
          <w:sz w:val="22"/>
          <w:szCs w:val="22"/>
        </w:rPr>
      </w:pPr>
    </w:p>
    <w:p w:rsidRPr="00943549" w:rsidR="00962724" w:rsidP="68D42344" w:rsidRDefault="00962724" w14:paraId="3395CA3C" w14:textId="1BEAC45D">
      <w:pPr>
        <w:pStyle w:val="NormalWeb"/>
        <w:spacing w:after="150"/>
        <w:rPr>
          <w:rFonts w:ascii="Aptos" w:hAnsi="Aptos" w:eastAsia="Aptos" w:cs="Aptos"/>
          <w:b w:val="1"/>
          <w:bCs w:val="1"/>
          <w:color w:val="00B0F0"/>
          <w:sz w:val="22"/>
          <w:szCs w:val="22"/>
        </w:rPr>
      </w:pPr>
      <w:r w:rsidRPr="68D42344" w:rsidR="195F3AAC">
        <w:rPr>
          <w:rFonts w:ascii="Aptos" w:hAnsi="Aptos" w:eastAsia="Aptos" w:cs="Aptos"/>
          <w:b w:val="1"/>
          <w:bCs w:val="1"/>
          <w:color w:val="00B0F0"/>
          <w:sz w:val="22"/>
          <w:szCs w:val="22"/>
        </w:rPr>
        <w:t xml:space="preserve">NUS Conference </w:t>
      </w:r>
    </w:p>
    <w:p w:rsidRPr="00943549" w:rsidR="00962724" w:rsidP="68D42344" w:rsidRDefault="00962724" w14:paraId="3A1C9DB8" w14:textId="3AC53CE7">
      <w:pPr>
        <w:pStyle w:val="NormalWeb"/>
        <w:spacing w:after="150"/>
        <w:rPr>
          <w:rFonts w:ascii="Aptos" w:hAnsi="Aptos" w:eastAsia="Aptos" w:cs="Aptos"/>
          <w:b w:val="0"/>
          <w:bCs w:val="0"/>
          <w:color w:val="000000" w:themeColor="text1" w:themeTint="FF" w:themeShade="FF"/>
          <w:sz w:val="22"/>
          <w:szCs w:val="22"/>
        </w:rPr>
      </w:pPr>
      <w:r w:rsidRPr="68D42344" w:rsidR="38659564">
        <w:rPr>
          <w:rFonts w:ascii="Aptos" w:hAnsi="Aptos" w:eastAsia="Aptos" w:cs="Aptos"/>
          <w:b w:val="0"/>
          <w:bCs w:val="0"/>
          <w:color w:val="000000" w:themeColor="text1" w:themeTint="FF" w:themeShade="FF"/>
          <w:sz w:val="22"/>
          <w:szCs w:val="22"/>
        </w:rPr>
        <w:t xml:space="preserve">Oxford SU is a member of the National Union of Students (NUS), which means we have nine voting </w:t>
      </w:r>
      <w:r w:rsidRPr="68D42344" w:rsidR="71A51817">
        <w:rPr>
          <w:rFonts w:ascii="Aptos" w:hAnsi="Aptos" w:eastAsia="Aptos" w:cs="Aptos"/>
          <w:b w:val="0"/>
          <w:bCs w:val="0"/>
          <w:color w:val="000000" w:themeColor="text1" w:themeTint="FF" w:themeShade="FF"/>
          <w:sz w:val="22"/>
          <w:szCs w:val="22"/>
        </w:rPr>
        <w:t>places at the National Conference</w:t>
      </w:r>
      <w:r w:rsidRPr="68D42344" w:rsidR="5FAA9FE8">
        <w:rPr>
          <w:rFonts w:ascii="Aptos" w:hAnsi="Aptos" w:eastAsia="Aptos" w:cs="Aptos"/>
          <w:b w:val="0"/>
          <w:bCs w:val="0"/>
          <w:color w:val="000000" w:themeColor="text1" w:themeTint="FF" w:themeShade="FF"/>
          <w:sz w:val="22"/>
          <w:szCs w:val="22"/>
        </w:rPr>
        <w:t xml:space="preserve">. </w:t>
      </w:r>
    </w:p>
    <w:p w:rsidRPr="00943549" w:rsidR="00962724" w:rsidP="68D42344" w:rsidRDefault="00962724" w14:paraId="291F7273" w14:textId="161D67F8">
      <w:pPr>
        <w:pStyle w:val="NormalWeb"/>
        <w:spacing w:after="150"/>
        <w:rPr>
          <w:rFonts w:ascii="Aptos" w:hAnsi="Aptos" w:eastAsia="Aptos" w:cs="Aptos"/>
          <w:b w:val="0"/>
          <w:bCs w:val="0"/>
          <w:color w:val="000000" w:themeColor="text1" w:themeTint="FF" w:themeShade="FF"/>
          <w:sz w:val="22"/>
          <w:szCs w:val="22"/>
        </w:rPr>
      </w:pPr>
    </w:p>
    <w:p w:rsidRPr="00943549" w:rsidR="00962724" w:rsidP="68D42344" w:rsidRDefault="00962724" w14:paraId="722281F8" w14:textId="35DC4F3C">
      <w:pPr>
        <w:pStyle w:val="NormalWeb"/>
        <w:spacing w:after="150"/>
        <w:rPr>
          <w:rFonts w:ascii="Aptos" w:hAnsi="Aptos" w:eastAsia="Aptos" w:cs="Aptos"/>
          <w:b w:val="1"/>
          <w:bCs w:val="1"/>
          <w:color w:val="000000" w:themeColor="text1" w:themeTint="FF" w:themeShade="FF"/>
          <w:sz w:val="22"/>
          <w:szCs w:val="22"/>
          <w:vertAlign w:val="superscript"/>
        </w:rPr>
      </w:pPr>
      <w:r w:rsidRPr="68D42344" w:rsidR="71A51817">
        <w:rPr>
          <w:rFonts w:ascii="Aptos" w:hAnsi="Aptos" w:eastAsia="Aptos" w:cs="Aptos"/>
          <w:b w:val="0"/>
          <w:bCs w:val="0"/>
          <w:color w:val="000000" w:themeColor="text1" w:themeTint="FF" w:themeShade="FF"/>
          <w:sz w:val="22"/>
          <w:szCs w:val="22"/>
        </w:rPr>
        <w:t xml:space="preserve">NUS Conference will be taking place on </w:t>
      </w:r>
      <w:r w:rsidRPr="68D42344" w:rsidR="3EC4FB6A">
        <w:rPr>
          <w:rFonts w:ascii="Aptos" w:hAnsi="Aptos" w:eastAsia="Aptos" w:cs="Aptos"/>
          <w:b w:val="1"/>
          <w:bCs w:val="1"/>
          <w:color w:val="000000" w:themeColor="text1" w:themeTint="FF" w:themeShade="FF"/>
          <w:sz w:val="22"/>
          <w:szCs w:val="22"/>
        </w:rPr>
        <w:t>Wednesday 17</w:t>
      </w:r>
      <w:r w:rsidRPr="68D42344" w:rsidR="3EC4FB6A">
        <w:rPr>
          <w:rFonts w:ascii="Aptos" w:hAnsi="Aptos" w:eastAsia="Aptos" w:cs="Aptos"/>
          <w:b w:val="1"/>
          <w:bCs w:val="1"/>
          <w:color w:val="000000" w:themeColor="text1" w:themeTint="FF" w:themeShade="FF"/>
          <w:sz w:val="22"/>
          <w:szCs w:val="22"/>
          <w:vertAlign w:val="superscript"/>
        </w:rPr>
        <w:t>th</w:t>
      </w:r>
      <w:r w:rsidRPr="68D42344" w:rsidR="3EC4FB6A">
        <w:rPr>
          <w:rFonts w:ascii="Aptos" w:hAnsi="Aptos" w:eastAsia="Aptos" w:cs="Aptos"/>
          <w:b w:val="1"/>
          <w:bCs w:val="1"/>
          <w:color w:val="000000" w:themeColor="text1" w:themeTint="FF" w:themeShade="FF"/>
          <w:sz w:val="22"/>
          <w:szCs w:val="22"/>
        </w:rPr>
        <w:t xml:space="preserve"> and Thursday 18</w:t>
      </w:r>
      <w:r w:rsidRPr="68D42344" w:rsidR="3EC4FB6A">
        <w:rPr>
          <w:rFonts w:ascii="Aptos" w:hAnsi="Aptos" w:eastAsia="Aptos" w:cs="Aptos"/>
          <w:b w:val="1"/>
          <w:bCs w:val="1"/>
          <w:color w:val="000000" w:themeColor="text1" w:themeTint="FF" w:themeShade="FF"/>
          <w:sz w:val="22"/>
          <w:szCs w:val="22"/>
          <w:vertAlign w:val="superscript"/>
        </w:rPr>
        <w:t>th</w:t>
      </w:r>
      <w:r w:rsidRPr="68D42344" w:rsidR="3EC4FB6A">
        <w:rPr>
          <w:rFonts w:ascii="Aptos" w:hAnsi="Aptos" w:eastAsia="Aptos" w:cs="Aptos"/>
          <w:b w:val="1"/>
          <w:bCs w:val="1"/>
          <w:color w:val="000000" w:themeColor="text1" w:themeTint="FF" w:themeShade="FF"/>
          <w:sz w:val="22"/>
          <w:szCs w:val="22"/>
        </w:rPr>
        <w:t xml:space="preserve"> April 2024.</w:t>
      </w:r>
    </w:p>
    <w:p w:rsidRPr="00943549" w:rsidR="00962724" w:rsidP="68D42344" w:rsidRDefault="00962724" w14:paraId="1E4C8974" w14:textId="19BF1FB5">
      <w:pPr>
        <w:pStyle w:val="NormalWeb"/>
        <w:spacing w:after="150"/>
        <w:rPr>
          <w:rFonts w:ascii="Aptos" w:hAnsi="Aptos" w:eastAsia="Aptos" w:cs="Aptos"/>
          <w:b w:val="0"/>
          <w:bCs w:val="0"/>
          <w:color w:val="000000" w:themeColor="text1" w:themeTint="FF" w:themeShade="FF"/>
          <w:sz w:val="22"/>
          <w:szCs w:val="22"/>
        </w:rPr>
      </w:pPr>
      <w:r w:rsidRPr="68D42344" w:rsidR="3EC4FB6A">
        <w:rPr>
          <w:rFonts w:ascii="Aptos" w:hAnsi="Aptos" w:eastAsia="Aptos" w:cs="Aptos"/>
          <w:b w:val="0"/>
          <w:bCs w:val="0"/>
          <w:color w:val="000000" w:themeColor="text1" w:themeTint="FF" w:themeShade="FF"/>
          <w:sz w:val="22"/>
          <w:szCs w:val="22"/>
        </w:rPr>
        <w:t>Delegates must be available for both days. Attendance will be either in-person (in Blackpool) or online depending on cost. All costs</w:t>
      </w:r>
      <w:r w:rsidRPr="68D42344" w:rsidR="1FC5D110">
        <w:rPr>
          <w:rFonts w:ascii="Aptos" w:hAnsi="Aptos" w:eastAsia="Aptos" w:cs="Aptos"/>
          <w:b w:val="0"/>
          <w:bCs w:val="0"/>
          <w:color w:val="000000" w:themeColor="text1" w:themeTint="FF" w:themeShade="FF"/>
          <w:sz w:val="22"/>
          <w:szCs w:val="22"/>
        </w:rPr>
        <w:t xml:space="preserve"> – registration, accommodation, travel, and food -</w:t>
      </w:r>
      <w:r w:rsidRPr="68D42344" w:rsidR="3EC4FB6A">
        <w:rPr>
          <w:rFonts w:ascii="Aptos" w:hAnsi="Aptos" w:eastAsia="Aptos" w:cs="Aptos"/>
          <w:b w:val="0"/>
          <w:bCs w:val="0"/>
          <w:color w:val="000000" w:themeColor="text1" w:themeTint="FF" w:themeShade="FF"/>
          <w:sz w:val="22"/>
          <w:szCs w:val="22"/>
        </w:rPr>
        <w:t xml:space="preserve"> </w:t>
      </w:r>
      <w:r w:rsidRPr="68D42344" w:rsidR="3EC4FB6A">
        <w:rPr>
          <w:rFonts w:ascii="Aptos" w:hAnsi="Aptos" w:eastAsia="Aptos" w:cs="Aptos"/>
          <w:b w:val="0"/>
          <w:bCs w:val="0"/>
          <w:color w:val="000000" w:themeColor="text1" w:themeTint="FF" w:themeShade="FF"/>
          <w:sz w:val="22"/>
          <w:szCs w:val="22"/>
        </w:rPr>
        <w:t xml:space="preserve">will be paid by Oxford SU. </w:t>
      </w:r>
    </w:p>
    <w:p w:rsidRPr="00943549" w:rsidR="00962724" w:rsidP="68D42344" w:rsidRDefault="00962724" w14:paraId="464317B8" w14:textId="518076E0">
      <w:pPr>
        <w:pStyle w:val="NormalWeb"/>
        <w:spacing w:after="150"/>
        <w:rPr>
          <w:rFonts w:ascii="Aptos" w:hAnsi="Aptos" w:eastAsia="Aptos" w:cs="Aptos"/>
          <w:b w:val="0"/>
          <w:bCs w:val="0"/>
          <w:color w:val="000000" w:themeColor="text1" w:themeTint="FF" w:themeShade="FF"/>
          <w:sz w:val="22"/>
          <w:szCs w:val="22"/>
        </w:rPr>
      </w:pPr>
    </w:p>
    <w:p w:rsidRPr="00943549" w:rsidR="00962724" w:rsidP="68D42344" w:rsidRDefault="00962724" w14:paraId="226C728A" w14:textId="536051E1">
      <w:pPr>
        <w:pStyle w:val="NormalWeb"/>
        <w:spacing w:after="150"/>
        <w:rPr>
          <w:rFonts w:ascii="Aptos" w:hAnsi="Aptos" w:eastAsia="Aptos" w:cs="Aptos"/>
          <w:b w:val="1"/>
          <w:bCs w:val="1"/>
          <w:color w:val="00B0F0"/>
          <w:sz w:val="22"/>
          <w:szCs w:val="22"/>
        </w:rPr>
      </w:pPr>
      <w:r w:rsidRPr="68D42344" w:rsidR="25B6DAB6">
        <w:rPr>
          <w:rFonts w:ascii="Aptos" w:hAnsi="Aptos" w:eastAsia="Aptos" w:cs="Aptos"/>
          <w:b w:val="1"/>
          <w:bCs w:val="1"/>
          <w:color w:val="00B0F0"/>
          <w:sz w:val="22"/>
          <w:szCs w:val="22"/>
        </w:rPr>
        <w:t xml:space="preserve">Delegate Responsibilities </w:t>
      </w:r>
    </w:p>
    <w:p w:rsidRPr="00943549" w:rsidR="00962724" w:rsidP="68D42344" w:rsidRDefault="00962724" w14:paraId="68A8E0D9" w14:textId="6262347B">
      <w:pPr>
        <w:pStyle w:val="NormalWeb"/>
        <w:spacing w:after="150"/>
        <w:rPr>
          <w:rFonts w:ascii="Aptos" w:hAnsi="Aptos" w:eastAsia="Aptos" w:cs="Aptos"/>
          <w:color w:val="333333"/>
          <w:sz w:val="22"/>
          <w:szCs w:val="22"/>
        </w:rPr>
      </w:pPr>
      <w:r w:rsidRPr="68D42344" w:rsidR="276C511B">
        <w:rPr>
          <w:rFonts w:ascii="Aptos" w:hAnsi="Aptos" w:eastAsia="Aptos" w:cs="Aptos"/>
          <w:b w:val="0"/>
          <w:bCs w:val="0"/>
          <w:color w:val="000000" w:themeColor="text1" w:themeTint="FF" w:themeShade="FF"/>
          <w:sz w:val="22"/>
          <w:szCs w:val="22"/>
        </w:rPr>
        <w:t>Delegates must also be available for a 1 hour briefing before the conference.</w:t>
      </w:r>
    </w:p>
    <w:p w:rsidRPr="00943549" w:rsidR="00962724" w:rsidP="68D42344" w:rsidRDefault="00962724" w14:paraId="2964717C" w14:textId="39EAAADA">
      <w:pPr>
        <w:pStyle w:val="NormalWeb"/>
        <w:spacing w:after="150"/>
        <w:rPr>
          <w:rFonts w:ascii="Aptos" w:hAnsi="Aptos" w:eastAsia="Aptos" w:cs="Aptos"/>
          <w:b w:val="0"/>
          <w:bCs w:val="0"/>
          <w:color w:val="000000" w:themeColor="text1" w:themeTint="FF" w:themeShade="FF"/>
          <w:sz w:val="22"/>
          <w:szCs w:val="22"/>
        </w:rPr>
      </w:pPr>
    </w:p>
    <w:p w:rsidRPr="00943549" w:rsidR="00962724" w:rsidP="68D42344" w:rsidRDefault="00962724" w14:paraId="2D9061DE" w14:textId="7DD49794">
      <w:pPr>
        <w:pStyle w:val="NormalWeb"/>
        <w:spacing w:after="150"/>
        <w:rPr>
          <w:rFonts w:ascii="Aptos" w:hAnsi="Aptos" w:eastAsia="Aptos" w:cs="Aptos"/>
          <w:color w:val="333333"/>
          <w:sz w:val="22"/>
          <w:szCs w:val="22"/>
        </w:rPr>
      </w:pPr>
      <w:r w:rsidRPr="2AEE6059" w:rsidR="276C511B">
        <w:rPr>
          <w:rFonts w:ascii="Aptos" w:hAnsi="Aptos" w:eastAsia="Aptos" w:cs="Aptos"/>
          <w:b w:val="0"/>
          <w:bCs w:val="0"/>
          <w:color w:val="000000" w:themeColor="text1" w:themeTint="FF" w:themeShade="FF"/>
          <w:sz w:val="22"/>
          <w:szCs w:val="22"/>
        </w:rPr>
        <w:t>Delegates must record their votes at conference and report them</w:t>
      </w:r>
      <w:r w:rsidRPr="2AEE6059" w:rsidR="2105BAB7">
        <w:rPr>
          <w:rFonts w:ascii="Aptos" w:hAnsi="Aptos" w:eastAsia="Aptos" w:cs="Aptos"/>
          <w:b w:val="0"/>
          <w:bCs w:val="0"/>
          <w:color w:val="000000" w:themeColor="text1" w:themeTint="FF" w:themeShade="FF"/>
          <w:sz w:val="22"/>
          <w:szCs w:val="22"/>
        </w:rPr>
        <w:t xml:space="preserve"> to Student Council in Trinity Term. Delegate</w:t>
      </w:r>
      <w:r w:rsidRPr="2AEE6059" w:rsidR="588851FF">
        <w:rPr>
          <w:rFonts w:ascii="Aptos" w:hAnsi="Aptos" w:eastAsia="Aptos" w:cs="Aptos"/>
          <w:b w:val="0"/>
          <w:bCs w:val="0"/>
          <w:color w:val="000000" w:themeColor="text1" w:themeTint="FF" w:themeShade="FF"/>
          <w:sz w:val="22"/>
          <w:szCs w:val="22"/>
        </w:rPr>
        <w:t xml:space="preserve"> votes are not personal </w:t>
      </w:r>
      <w:r w:rsidRPr="2AEE6059" w:rsidR="50B2B7B2">
        <w:rPr>
          <w:rFonts w:ascii="Aptos" w:hAnsi="Aptos" w:eastAsia="Aptos" w:cs="Aptos"/>
          <w:b w:val="0"/>
          <w:bCs w:val="0"/>
          <w:color w:val="000000" w:themeColor="text1" w:themeTint="FF" w:themeShade="FF"/>
          <w:sz w:val="22"/>
          <w:szCs w:val="22"/>
        </w:rPr>
        <w:t>votes but</w:t>
      </w:r>
      <w:r w:rsidRPr="2AEE6059" w:rsidR="588851FF">
        <w:rPr>
          <w:rFonts w:ascii="Aptos" w:hAnsi="Aptos" w:eastAsia="Aptos" w:cs="Aptos"/>
          <w:b w:val="0"/>
          <w:bCs w:val="0"/>
          <w:color w:val="000000" w:themeColor="text1" w:themeTint="FF" w:themeShade="FF"/>
          <w:sz w:val="22"/>
          <w:szCs w:val="22"/>
        </w:rPr>
        <w:t xml:space="preserve"> are made on behalf of the 26,000 students at </w:t>
      </w:r>
      <w:r w:rsidRPr="2AEE6059" w:rsidR="58041FDD">
        <w:rPr>
          <w:rFonts w:ascii="Aptos" w:hAnsi="Aptos" w:eastAsia="Aptos" w:cs="Aptos"/>
          <w:b w:val="0"/>
          <w:bCs w:val="0"/>
          <w:color w:val="000000" w:themeColor="text1" w:themeTint="FF" w:themeShade="FF"/>
          <w:sz w:val="22"/>
          <w:szCs w:val="22"/>
        </w:rPr>
        <w:t xml:space="preserve">the University of Oxford. </w:t>
      </w:r>
      <w:r w:rsidRPr="2AEE6059" w:rsidR="58041FDD">
        <w:rPr>
          <w:rFonts w:ascii="Aptos" w:hAnsi="Aptos" w:eastAsia="Aptos" w:cs="Aptos"/>
          <w:color w:val="333333"/>
          <w:sz w:val="22"/>
          <w:szCs w:val="22"/>
        </w:rPr>
        <w:t>As such, certain votes can be bound by the mandate of Student Council and all votes can be scrutinised and held accountable by the Oxford student body.</w:t>
      </w:r>
    </w:p>
    <w:p w:rsidRPr="00943549" w:rsidR="00962724" w:rsidP="68D42344" w:rsidRDefault="00962724" w14:paraId="2EFF3845" w14:textId="7A889993">
      <w:pPr>
        <w:pStyle w:val="NormalWeb"/>
        <w:spacing w:after="150"/>
        <w:rPr>
          <w:rFonts w:ascii="Aptos" w:hAnsi="Aptos" w:eastAsia="Aptos" w:cs="Aptos"/>
          <w:color w:val="333333"/>
          <w:sz w:val="22"/>
          <w:szCs w:val="22"/>
        </w:rPr>
      </w:pPr>
    </w:p>
    <w:p w:rsidRPr="00943549" w:rsidR="00962724" w:rsidP="68D42344" w:rsidRDefault="00962724" w14:paraId="1B02D64A" w14:textId="7E8F8116">
      <w:pPr>
        <w:pStyle w:val="NormalWeb"/>
        <w:spacing w:after="150"/>
        <w:rPr>
          <w:rFonts w:ascii="Aptos" w:hAnsi="Aptos" w:eastAsia="Aptos" w:cs="Aptos"/>
          <w:color w:val="333333"/>
          <w:sz w:val="22"/>
          <w:szCs w:val="22"/>
        </w:rPr>
      </w:pPr>
      <w:r w:rsidRPr="68D42344" w:rsidR="1F9A2A50">
        <w:rPr>
          <w:rFonts w:ascii="Aptos" w:hAnsi="Aptos" w:eastAsia="Aptos" w:cs="Aptos"/>
          <w:color w:val="333333"/>
          <w:sz w:val="22"/>
          <w:szCs w:val="22"/>
        </w:rPr>
        <w:t>At the Conference</w:t>
      </w:r>
      <w:r w:rsidRPr="68D42344" w:rsidR="32F584FD">
        <w:rPr>
          <w:rFonts w:ascii="Aptos" w:hAnsi="Aptos" w:eastAsia="Aptos" w:cs="Aptos"/>
          <w:color w:val="333333"/>
          <w:sz w:val="22"/>
          <w:szCs w:val="22"/>
        </w:rPr>
        <w:t xml:space="preserve">, delegates will take part in workshops to shape policies. They will vote on policies, and vote on the next NUS Sabbatical Officers, who will run the NUS for the next two years. Delegates will also vote on the NUS’s work and hold them </w:t>
      </w:r>
      <w:r w:rsidRPr="68D42344" w:rsidR="32F584FD">
        <w:rPr>
          <w:rFonts w:ascii="Aptos" w:hAnsi="Aptos" w:eastAsia="Aptos" w:cs="Aptos"/>
          <w:color w:val="333333"/>
          <w:sz w:val="22"/>
          <w:szCs w:val="22"/>
        </w:rPr>
        <w:t>accountable</w:t>
      </w:r>
      <w:r w:rsidRPr="68D42344" w:rsidR="32F584FD">
        <w:rPr>
          <w:rFonts w:ascii="Aptos" w:hAnsi="Aptos" w:eastAsia="Aptos" w:cs="Aptos"/>
          <w:color w:val="333333"/>
          <w:sz w:val="22"/>
          <w:szCs w:val="22"/>
        </w:rPr>
        <w:t>.</w:t>
      </w:r>
      <w:r w:rsidRPr="68D42344" w:rsidR="32F584FD">
        <w:rPr>
          <w:rFonts w:ascii="Aptos" w:hAnsi="Aptos" w:eastAsia="Aptos" w:cs="Aptos"/>
          <w:color w:val="333333"/>
          <w:sz w:val="22"/>
          <w:szCs w:val="22"/>
        </w:rPr>
        <w:t xml:space="preserve"> </w:t>
      </w:r>
    </w:p>
    <w:p w:rsidRPr="00943549" w:rsidR="00962724" w:rsidP="68D42344" w:rsidRDefault="00962724" w14:paraId="324DA0F9" w14:textId="76F6B93E">
      <w:pPr>
        <w:pStyle w:val="NormalWeb"/>
        <w:spacing w:after="150"/>
        <w:rPr>
          <w:rFonts w:ascii="Aptos" w:hAnsi="Aptos" w:eastAsia="Aptos" w:cs="Aptos"/>
          <w:b w:val="0"/>
          <w:bCs w:val="0"/>
          <w:color w:val="000000" w:themeColor="text1" w:themeTint="FF" w:themeShade="FF"/>
          <w:sz w:val="22"/>
          <w:szCs w:val="22"/>
        </w:rPr>
      </w:pPr>
    </w:p>
    <w:p w:rsidRPr="00943549" w:rsidR="00962724" w:rsidP="68D42344" w:rsidRDefault="00962724" w14:paraId="4C73EBC2" w14:textId="5CCEBB8C">
      <w:pPr>
        <w:pStyle w:val="NormalWeb"/>
        <w:spacing w:after="150"/>
        <w:rPr>
          <w:rFonts w:ascii="Aptos" w:hAnsi="Aptos" w:eastAsia="Aptos" w:cs="Aptos"/>
          <w:b w:val="1"/>
          <w:bCs w:val="1"/>
          <w:color w:val="00B0F0"/>
          <w:sz w:val="22"/>
          <w:szCs w:val="22"/>
        </w:rPr>
      </w:pPr>
      <w:r w:rsidRPr="68D42344" w:rsidR="7BEC1503">
        <w:rPr>
          <w:rFonts w:ascii="Aptos" w:hAnsi="Aptos" w:eastAsia="Aptos" w:cs="Aptos"/>
          <w:b w:val="1"/>
          <w:bCs w:val="1"/>
          <w:color w:val="00B0F0"/>
          <w:sz w:val="22"/>
          <w:szCs w:val="22"/>
        </w:rPr>
        <w:t xml:space="preserve">Why should you run to be an NUS Delegate? </w:t>
      </w:r>
    </w:p>
    <w:p w:rsidRPr="00943549" w:rsidR="00962724" w:rsidP="68D42344" w:rsidRDefault="00962724" w14:paraId="796C54CC" w14:textId="33BDF896">
      <w:pPr>
        <w:pStyle w:val="NormalWeb"/>
        <w:spacing w:after="150"/>
        <w:rPr>
          <w:rFonts w:ascii="Aptos" w:hAnsi="Aptos" w:eastAsia="Aptos" w:cs="Aptos"/>
          <w:b w:val="0"/>
          <w:bCs w:val="0"/>
          <w:color w:val="000000" w:themeColor="text1" w:themeTint="FF" w:themeShade="FF"/>
          <w:sz w:val="22"/>
          <w:szCs w:val="22"/>
        </w:rPr>
      </w:pPr>
      <w:r w:rsidRPr="68D42344" w:rsidR="0B825EC8">
        <w:rPr>
          <w:rFonts w:ascii="Aptos" w:hAnsi="Aptos" w:eastAsia="Aptos" w:cs="Aptos"/>
          <w:b w:val="0"/>
          <w:bCs w:val="0"/>
          <w:color w:val="000000" w:themeColor="text1" w:themeTint="FF" w:themeShade="FF"/>
          <w:sz w:val="22"/>
          <w:szCs w:val="22"/>
        </w:rPr>
        <w:t xml:space="preserve">As an NUS Delegate you get to: </w:t>
      </w:r>
    </w:p>
    <w:p w:rsidRPr="00943549" w:rsidR="00962724" w:rsidP="68D42344" w:rsidRDefault="00962724" w14:paraId="06EE354C" w14:textId="7B877249">
      <w:pPr>
        <w:pStyle w:val="NormalWeb"/>
        <w:numPr>
          <w:ilvl w:val="0"/>
          <w:numId w:val="4"/>
        </w:numPr>
        <w:spacing w:after="150"/>
        <w:rPr>
          <w:rFonts w:ascii="Aptos" w:hAnsi="Aptos" w:eastAsia="Aptos" w:cs="Aptos"/>
          <w:b w:val="0"/>
          <w:bCs w:val="0"/>
          <w:color w:val="000000" w:themeColor="text1" w:themeTint="FF" w:themeShade="FF"/>
          <w:sz w:val="22"/>
          <w:szCs w:val="22"/>
        </w:rPr>
      </w:pPr>
      <w:r w:rsidRPr="68D42344" w:rsidR="0B825EC8">
        <w:rPr>
          <w:rFonts w:ascii="Aptos" w:hAnsi="Aptos" w:eastAsia="Aptos" w:cs="Aptos"/>
          <w:b w:val="0"/>
          <w:bCs w:val="0"/>
          <w:color w:val="000000" w:themeColor="text1" w:themeTint="FF" w:themeShade="FF"/>
          <w:sz w:val="22"/>
          <w:szCs w:val="22"/>
        </w:rPr>
        <w:t>Represent Oxford students on a national stage</w:t>
      </w:r>
    </w:p>
    <w:p w:rsidRPr="00943549" w:rsidR="00962724" w:rsidP="68D42344" w:rsidRDefault="00962724" w14:paraId="5E1D2E01" w14:textId="71524DBD">
      <w:pPr>
        <w:pStyle w:val="NormalWeb"/>
        <w:numPr>
          <w:ilvl w:val="0"/>
          <w:numId w:val="4"/>
        </w:numPr>
        <w:spacing w:after="150"/>
        <w:rPr>
          <w:rFonts w:ascii="Aptos" w:hAnsi="Aptos" w:eastAsia="Aptos" w:cs="Aptos"/>
          <w:b w:val="0"/>
          <w:bCs w:val="0"/>
          <w:color w:val="000000" w:themeColor="text1" w:themeTint="FF" w:themeShade="FF"/>
          <w:sz w:val="22"/>
          <w:szCs w:val="22"/>
        </w:rPr>
      </w:pPr>
      <w:r w:rsidRPr="68D42344" w:rsidR="0B825EC8">
        <w:rPr>
          <w:rFonts w:ascii="Aptos" w:hAnsi="Aptos" w:eastAsia="Aptos" w:cs="Aptos"/>
          <w:b w:val="0"/>
          <w:bCs w:val="0"/>
          <w:color w:val="000000" w:themeColor="text1" w:themeTint="FF" w:themeShade="FF"/>
          <w:sz w:val="22"/>
          <w:szCs w:val="22"/>
        </w:rPr>
        <w:t xml:space="preserve">Demonstrate to future employers your commitment to and interest in </w:t>
      </w:r>
      <w:r w:rsidRPr="68D42344" w:rsidR="7DE364D4">
        <w:rPr>
          <w:rFonts w:ascii="Aptos" w:hAnsi="Aptos" w:eastAsia="Aptos" w:cs="Aptos"/>
          <w:b w:val="0"/>
          <w:bCs w:val="0"/>
          <w:color w:val="000000" w:themeColor="text1" w:themeTint="FF" w:themeShade="FF"/>
          <w:sz w:val="22"/>
          <w:szCs w:val="22"/>
        </w:rPr>
        <w:t>democracy, collective action, and policy</w:t>
      </w:r>
    </w:p>
    <w:p w:rsidRPr="00943549" w:rsidR="00962724" w:rsidP="68D42344" w:rsidRDefault="00962724" w14:paraId="0352FE43" w14:textId="24935C7A">
      <w:pPr>
        <w:pStyle w:val="NormalWeb"/>
        <w:numPr>
          <w:ilvl w:val="0"/>
          <w:numId w:val="4"/>
        </w:numPr>
        <w:spacing w:after="150"/>
        <w:rPr>
          <w:rFonts w:ascii="Aptos" w:hAnsi="Aptos" w:eastAsia="Aptos" w:cs="Aptos"/>
          <w:color w:val="333333"/>
          <w:sz w:val="22"/>
          <w:szCs w:val="22"/>
        </w:rPr>
      </w:pPr>
      <w:r w:rsidRPr="68D42344" w:rsidR="7DE364D4">
        <w:rPr>
          <w:rFonts w:ascii="Aptos" w:hAnsi="Aptos" w:eastAsia="Aptos" w:cs="Aptos"/>
          <w:color w:val="333333"/>
          <w:sz w:val="22"/>
          <w:szCs w:val="22"/>
        </w:rPr>
        <w:t>Make a tangible difference to the lives of students through the national student union movement.</w:t>
      </w:r>
    </w:p>
    <w:p w:rsidRPr="00943549" w:rsidR="00962724" w:rsidP="68D42344" w:rsidRDefault="00962724" w14:paraId="53CFC2A6" w14:textId="54801327">
      <w:pPr>
        <w:pStyle w:val="NormalWeb"/>
        <w:numPr>
          <w:ilvl w:val="0"/>
          <w:numId w:val="4"/>
        </w:numPr>
        <w:spacing w:after="150"/>
        <w:rPr>
          <w:rFonts w:ascii="Aptos" w:hAnsi="Aptos" w:eastAsia="Aptos" w:cs="Aptos"/>
          <w:color w:val="333333"/>
          <w:sz w:val="22"/>
          <w:szCs w:val="22"/>
        </w:rPr>
      </w:pPr>
      <w:r w:rsidRPr="68D42344" w:rsidR="7DE364D4">
        <w:rPr>
          <w:rFonts w:ascii="Aptos" w:hAnsi="Aptos" w:eastAsia="Aptos" w:cs="Aptos"/>
          <w:color w:val="333333"/>
          <w:sz w:val="22"/>
          <w:szCs w:val="22"/>
        </w:rPr>
        <w:t xml:space="preserve">Learn about issues affecting students at different higher-education and further-education institutions. </w:t>
      </w:r>
    </w:p>
    <w:p w:rsidRPr="00943549" w:rsidR="00962724" w:rsidP="68D42344" w:rsidRDefault="00962724" w14:paraId="56476D1C" w14:textId="5B380C02">
      <w:pPr>
        <w:pStyle w:val="NormalWeb"/>
        <w:spacing w:after="150"/>
        <w:rPr>
          <w:rFonts w:ascii="Aptos" w:hAnsi="Aptos" w:eastAsia="Aptos" w:cs="Aptos"/>
          <w:b w:val="0"/>
          <w:bCs w:val="0"/>
          <w:color w:val="000000" w:themeColor="text1" w:themeTint="FF" w:themeShade="FF"/>
          <w:sz w:val="22"/>
          <w:szCs w:val="22"/>
        </w:rPr>
      </w:pPr>
    </w:p>
    <w:p w:rsidRPr="00943549" w:rsidR="00962724" w:rsidP="68D42344" w:rsidRDefault="00962724" w14:paraId="1448C6B0" w14:textId="788FEC15">
      <w:pPr>
        <w:pStyle w:val="NormalWeb"/>
        <w:spacing w:after="150"/>
        <w:rPr>
          <w:rFonts w:ascii="Aptos" w:hAnsi="Aptos" w:eastAsia="Aptos" w:cs="Aptos"/>
          <w:b w:val="1"/>
          <w:bCs w:val="1"/>
          <w:color w:val="00B0F0"/>
          <w:sz w:val="22"/>
          <w:szCs w:val="22"/>
        </w:rPr>
      </w:pPr>
      <w:r w:rsidRPr="68D42344" w:rsidR="7BEC1503">
        <w:rPr>
          <w:rFonts w:ascii="Aptos" w:hAnsi="Aptos" w:eastAsia="Aptos" w:cs="Aptos"/>
          <w:b w:val="1"/>
          <w:bCs w:val="1"/>
          <w:color w:val="00B0F0"/>
          <w:sz w:val="22"/>
          <w:szCs w:val="22"/>
        </w:rPr>
        <w:t xml:space="preserve">Further Information </w:t>
      </w:r>
    </w:p>
    <w:p w:rsidRPr="00943549" w:rsidR="00962724" w:rsidP="68D42344" w:rsidRDefault="00962724" w14:paraId="5417E420" w14:textId="6CD46C06">
      <w:pPr>
        <w:pStyle w:val="NormalWeb"/>
        <w:spacing w:after="150"/>
        <w:rPr>
          <w:rFonts w:ascii="Aptos" w:hAnsi="Aptos" w:eastAsia="Aptos" w:cs="Aptos"/>
          <w:b w:val="0"/>
          <w:bCs w:val="0"/>
          <w:color w:val="000000" w:themeColor="text1" w:themeTint="FF" w:themeShade="FF"/>
          <w:sz w:val="22"/>
          <w:szCs w:val="22"/>
        </w:rPr>
      </w:pPr>
      <w:r w:rsidRPr="68D42344" w:rsidR="7C470E83">
        <w:rPr>
          <w:rFonts w:ascii="Aptos" w:hAnsi="Aptos" w:eastAsia="Aptos" w:cs="Aptos"/>
          <w:b w:val="0"/>
          <w:bCs w:val="0"/>
          <w:color w:val="000000" w:themeColor="text1" w:themeTint="FF" w:themeShade="FF"/>
          <w:sz w:val="22"/>
          <w:szCs w:val="22"/>
        </w:rPr>
        <w:t>NUS Rules state that all delegations to Student Voice conferences must include at least 50% self-defining women, rounded down.</w:t>
      </w:r>
    </w:p>
    <w:p w:rsidRPr="00943549" w:rsidR="00962724" w:rsidP="68D42344" w:rsidRDefault="00962724" w14:paraId="3EDF0A25" w14:textId="59404E78">
      <w:pPr>
        <w:pStyle w:val="NormalWeb"/>
        <w:spacing w:after="150"/>
        <w:rPr>
          <w:rFonts w:ascii="Aptos" w:hAnsi="Aptos" w:eastAsia="Aptos" w:cs="Aptos"/>
          <w:b w:val="1"/>
          <w:bCs w:val="1"/>
          <w:color w:val="000000" w:themeColor="text1" w:themeTint="FF" w:themeShade="FF"/>
          <w:sz w:val="22"/>
          <w:szCs w:val="22"/>
        </w:rPr>
      </w:pPr>
    </w:p>
    <w:p w:rsidRPr="00943549" w:rsidR="00962724" w:rsidP="68D42344" w:rsidRDefault="00962724" w14:paraId="660A6EA4" w14:textId="7E3F270E">
      <w:pPr>
        <w:pStyle w:val="NormalWeb"/>
        <w:spacing w:after="150"/>
        <w:rPr>
          <w:rFonts w:ascii="Aptos" w:hAnsi="Aptos" w:eastAsia="Aptos" w:cs="Aptos"/>
          <w:color w:val="333333"/>
          <w:sz w:val="22"/>
          <w:szCs w:val="22"/>
        </w:rPr>
      </w:pPr>
      <w:r w:rsidRPr="68D42344" w:rsidR="00962724">
        <w:rPr>
          <w:rFonts w:ascii="Aptos" w:hAnsi="Aptos" w:eastAsia="Aptos" w:cs="Aptos"/>
          <w:color w:val="333333"/>
          <w:sz w:val="22"/>
          <w:szCs w:val="22"/>
        </w:rPr>
        <w:t xml:space="preserve">For more details, see: </w:t>
      </w:r>
      <w:hyperlink r:id="R57a4a2fb97da48f8">
        <w:r w:rsidRPr="68D42344" w:rsidR="1FF2BF85">
          <w:rPr>
            <w:rStyle w:val="Hyperlink"/>
            <w:rFonts w:ascii="Aptos" w:hAnsi="Aptos" w:eastAsia="Aptos" w:cs="Aptos"/>
            <w:sz w:val="22"/>
            <w:szCs w:val="22"/>
          </w:rPr>
          <w:t>https://www.nus.org.uk/conferences</w:t>
        </w:r>
      </w:hyperlink>
      <w:r w:rsidRPr="68D42344" w:rsidR="1FF2BF85">
        <w:rPr>
          <w:rFonts w:ascii="Aptos" w:hAnsi="Aptos" w:eastAsia="Aptos" w:cs="Aptos"/>
          <w:color w:val="333333"/>
          <w:sz w:val="22"/>
          <w:szCs w:val="22"/>
        </w:rPr>
        <w:t xml:space="preserve"> </w:t>
      </w:r>
    </w:p>
    <w:sectPr w:rsidRPr="00943549" w:rsidR="00A06F88" w:rsidSect="0023753B">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274831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D515B6"/>
    <w:multiLevelType w:val="hybridMultilevel"/>
    <w:tmpl w:val="43B04D12"/>
    <w:lvl w:ilvl="0" w:tplc="F1C6BB74">
      <w:numFmt w:val="bullet"/>
      <w:lvlText w:val="•"/>
      <w:lvlJc w:val="left"/>
      <w:pPr>
        <w:ind w:left="720" w:hanging="360"/>
      </w:pPr>
      <w:rPr>
        <w:rFonts w:hint="default" w:ascii="Arial" w:hAnsi="Arial" w:cs="Arial" w:eastAsiaTheme="minorHAnsi"/>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7B1D0C"/>
    <w:multiLevelType w:val="hybridMultilevel"/>
    <w:tmpl w:val="8C204E7E"/>
    <w:lvl w:ilvl="0" w:tplc="F1C6BB74">
      <w:numFmt w:val="bullet"/>
      <w:lvlText w:val="•"/>
      <w:lvlJc w:val="left"/>
      <w:pPr>
        <w:ind w:left="720" w:hanging="360"/>
      </w:pPr>
      <w:rPr>
        <w:rFonts w:hint="default" w:ascii="Arial" w:hAnsi="Arial" w:cs="Arial" w:eastAsiaTheme="minorHAnsi"/>
      </w:rPr>
    </w:lvl>
    <w:lvl w:ilvl="1" w:tplc="D0AE4C4A">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4654625"/>
    <w:multiLevelType w:val="hybridMultilevel"/>
    <w:tmpl w:val="F9BE8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24"/>
    <w:rsid w:val="00044D29"/>
    <w:rsid w:val="00073008"/>
    <w:rsid w:val="0023753B"/>
    <w:rsid w:val="00300F06"/>
    <w:rsid w:val="0049B7EA"/>
    <w:rsid w:val="005B56C1"/>
    <w:rsid w:val="00736306"/>
    <w:rsid w:val="007B0695"/>
    <w:rsid w:val="00943549"/>
    <w:rsid w:val="00953F07"/>
    <w:rsid w:val="00962724"/>
    <w:rsid w:val="009974DC"/>
    <w:rsid w:val="00C71297"/>
    <w:rsid w:val="00D924BF"/>
    <w:rsid w:val="00E77768"/>
    <w:rsid w:val="02A9EF56"/>
    <w:rsid w:val="0355B91F"/>
    <w:rsid w:val="03D10B47"/>
    <w:rsid w:val="0B1F38AC"/>
    <w:rsid w:val="0B825EC8"/>
    <w:rsid w:val="0C1FE52B"/>
    <w:rsid w:val="0C26D0C4"/>
    <w:rsid w:val="0C5E18B1"/>
    <w:rsid w:val="0E56D96E"/>
    <w:rsid w:val="0F4135B8"/>
    <w:rsid w:val="138F4DBD"/>
    <w:rsid w:val="13B71A8A"/>
    <w:rsid w:val="14600F1B"/>
    <w:rsid w:val="14ACF295"/>
    <w:rsid w:val="15DAE9FC"/>
    <w:rsid w:val="195F3AAC"/>
    <w:rsid w:val="1CB8047A"/>
    <w:rsid w:val="1F9A2A50"/>
    <w:rsid w:val="1FC5D110"/>
    <w:rsid w:val="1FDB389F"/>
    <w:rsid w:val="1FF2BF85"/>
    <w:rsid w:val="2105BAB7"/>
    <w:rsid w:val="2312D961"/>
    <w:rsid w:val="257D5BBE"/>
    <w:rsid w:val="25B6DAB6"/>
    <w:rsid w:val="276C511B"/>
    <w:rsid w:val="285A41CB"/>
    <w:rsid w:val="288B6395"/>
    <w:rsid w:val="2AEE6059"/>
    <w:rsid w:val="2C10B11F"/>
    <w:rsid w:val="2CDF66E7"/>
    <w:rsid w:val="2CFE7FC5"/>
    <w:rsid w:val="2D588984"/>
    <w:rsid w:val="2E7B3748"/>
    <w:rsid w:val="2F1F280A"/>
    <w:rsid w:val="32193FD8"/>
    <w:rsid w:val="32F584FD"/>
    <w:rsid w:val="3345574E"/>
    <w:rsid w:val="35FFCFF1"/>
    <w:rsid w:val="38659564"/>
    <w:rsid w:val="3878531B"/>
    <w:rsid w:val="3C43267F"/>
    <w:rsid w:val="3EC4FB6A"/>
    <w:rsid w:val="40B19172"/>
    <w:rsid w:val="44BAEDDF"/>
    <w:rsid w:val="4574F93C"/>
    <w:rsid w:val="470B1676"/>
    <w:rsid w:val="4983FF45"/>
    <w:rsid w:val="4B077B8A"/>
    <w:rsid w:val="4D909157"/>
    <w:rsid w:val="4DF1CF06"/>
    <w:rsid w:val="4E4C8E85"/>
    <w:rsid w:val="50B2B7B2"/>
    <w:rsid w:val="54ABC422"/>
    <w:rsid w:val="55D92BE7"/>
    <w:rsid w:val="57D8791D"/>
    <w:rsid w:val="58041FDD"/>
    <w:rsid w:val="588851FF"/>
    <w:rsid w:val="5BA05FFD"/>
    <w:rsid w:val="5C883E34"/>
    <w:rsid w:val="5D3C305E"/>
    <w:rsid w:val="5D8DA9AA"/>
    <w:rsid w:val="5ECDB654"/>
    <w:rsid w:val="5F7C8826"/>
    <w:rsid w:val="5FAA9FE8"/>
    <w:rsid w:val="6177E08D"/>
    <w:rsid w:val="620EA833"/>
    <w:rsid w:val="63264F7C"/>
    <w:rsid w:val="64307475"/>
    <w:rsid w:val="64F4639B"/>
    <w:rsid w:val="68D42344"/>
    <w:rsid w:val="6923CF13"/>
    <w:rsid w:val="6AE4D282"/>
    <w:rsid w:val="6DB0E881"/>
    <w:rsid w:val="6DC8EFC6"/>
    <w:rsid w:val="6E3E1EBE"/>
    <w:rsid w:val="6E66178A"/>
    <w:rsid w:val="6F0E08AC"/>
    <w:rsid w:val="71A51817"/>
    <w:rsid w:val="7389B647"/>
    <w:rsid w:val="73A70F5A"/>
    <w:rsid w:val="74586843"/>
    <w:rsid w:val="76F6D989"/>
    <w:rsid w:val="77F392E8"/>
    <w:rsid w:val="7902407B"/>
    <w:rsid w:val="79845D36"/>
    <w:rsid w:val="7BEC1503"/>
    <w:rsid w:val="7C470E83"/>
    <w:rsid w:val="7D5643CD"/>
    <w:rsid w:val="7D723C59"/>
    <w:rsid w:val="7DE364D4"/>
    <w:rsid w:val="7FCDF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D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62724"/>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00F0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00F06"/>
    <w:rPr>
      <w:rFonts w:ascii="Times New Roman" w:hAnsi="Times New Roman" w:cs="Times New Roman"/>
      <w:sz w:val="18"/>
      <w:szCs w:val="18"/>
    </w:rPr>
  </w:style>
  <w:style w:type="character" w:styleId="Hyperlink">
    <w:name w:val="Hyperlink"/>
    <w:basedOn w:val="DefaultParagraphFont"/>
    <w:uiPriority w:val="99"/>
    <w:unhideWhenUsed/>
    <w:rsid w:val="00073008"/>
    <w:rPr>
      <w:color w:val="0563C1" w:themeColor="hyperlink"/>
      <w:u w:val="single"/>
    </w:rPr>
  </w:style>
  <w:style w:type="character" w:styleId="UnresolvedMention">
    <w:name w:val="Unresolved Mention"/>
    <w:basedOn w:val="DefaultParagraphFont"/>
    <w:uiPriority w:val="99"/>
    <w:rsid w:val="0007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nus.org.uk/conferences" TargetMode="External" Id="R57a4a2fb97da48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5183F2-7BCB-4F9F-A810-7C863244DF06}"/>
</file>

<file path=customXml/itemProps2.xml><?xml version="1.0" encoding="utf-8"?>
<ds:datastoreItem xmlns:ds="http://schemas.openxmlformats.org/officeDocument/2006/customXml" ds:itemID="{9BAB4F09-770B-4DF0-B9AF-6B6DFBC9FE53}">
  <ds:schemaRefs>
    <ds:schemaRef ds:uri="http://schemas.microsoft.com/sharepoint/v3/contenttype/forms"/>
  </ds:schemaRefs>
</ds:datastoreItem>
</file>

<file path=customXml/itemProps3.xml><?xml version="1.0" encoding="utf-8"?>
<ds:datastoreItem xmlns:ds="http://schemas.openxmlformats.org/officeDocument/2006/customXml" ds:itemID="{6544A6EC-68DE-4C6B-A8B8-E4D630C0E38B}">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8c15c95f-ed2b-411d-8b41-98752efda15d"/>
    <ds:schemaRef ds:uri="0d129abb-7d93-4c1d-a669-1310cc2922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Xiaoran Hu</cp:lastModifiedBy>
  <cp:revision>6</cp:revision>
  <cp:lastPrinted>2018-12-04T14:23:00Z</cp:lastPrinted>
  <dcterms:created xsi:type="dcterms:W3CDTF">2021-12-02T11:35:00Z</dcterms:created>
  <dcterms:modified xsi:type="dcterms:W3CDTF">2024-02-21T12:22:09Z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