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FF3DD" w14:textId="270C1F7A" w:rsidR="006B4631" w:rsidRPr="00851466" w:rsidRDefault="006B4631" w:rsidP="00851466">
      <w:pPr>
        <w:spacing w:after="437" w:line="259" w:lineRule="auto"/>
        <w:ind w:left="0" w:right="0" w:firstLine="0"/>
        <w:jc w:val="center"/>
      </w:pPr>
      <w:r w:rsidRPr="002135F3">
        <w:rPr>
          <w:rStyle w:val="normaltextrun"/>
          <w:rFonts w:ascii="Arial" w:hAnsi="Arial" w:cs="Arial"/>
          <w:b/>
          <w:bCs/>
          <w:color w:val="00513B"/>
          <w:sz w:val="22"/>
          <w:shd w:val="clear" w:color="auto" w:fill="FFFFFF"/>
        </w:rPr>
        <w:t>Officer Repor</w:t>
      </w:r>
      <w:r w:rsidR="00B55607" w:rsidRPr="002135F3">
        <w:rPr>
          <w:rStyle w:val="normaltextrun"/>
          <w:rFonts w:ascii="Arial" w:hAnsi="Arial" w:cs="Arial"/>
          <w:b/>
          <w:bCs/>
          <w:color w:val="00513B"/>
          <w:sz w:val="22"/>
          <w:shd w:val="clear" w:color="auto" w:fill="FFFFFF"/>
        </w:rPr>
        <w:t>t</w:t>
      </w:r>
    </w:p>
    <w:tbl>
      <w:tblPr>
        <w:tblStyle w:val="TableGrid1"/>
        <w:tblpPr w:leftFromText="180" w:rightFromText="180" w:vertAnchor="text" w:horzAnchor="margin" w:tblpYSpec="center"/>
        <w:tblW w:w="9210" w:type="dxa"/>
        <w:tblInd w:w="0" w:type="dxa"/>
        <w:tblCellMar>
          <w:left w:w="8" w:type="dxa"/>
          <w:right w:w="99" w:type="dxa"/>
        </w:tblCellMar>
        <w:tblLook w:val="04A0" w:firstRow="1" w:lastRow="0" w:firstColumn="1" w:lastColumn="0" w:noHBand="0" w:noVBand="1"/>
      </w:tblPr>
      <w:tblGrid>
        <w:gridCol w:w="2235"/>
        <w:gridCol w:w="6975"/>
      </w:tblGrid>
      <w:tr w:rsidR="0016614B" w:rsidRPr="002135F3" w14:paraId="1E7938CE" w14:textId="77777777" w:rsidTr="73DA745D">
        <w:trPr>
          <w:trHeight w:val="570"/>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DFE1C4" w14:textId="7E7DD064" w:rsidR="0016614B" w:rsidRPr="002135F3" w:rsidRDefault="1085C82B" w:rsidP="73DA745D">
            <w:pPr>
              <w:spacing w:after="0" w:line="259" w:lineRule="auto"/>
              <w:ind w:left="0" w:right="0"/>
              <w:jc w:val="left"/>
              <w:rPr>
                <w:rFonts w:ascii="Arial" w:hAnsi="Arial" w:cs="Arial"/>
                <w:sz w:val="22"/>
              </w:rPr>
            </w:pPr>
            <w:r w:rsidRPr="002135F3">
              <w:rPr>
                <w:rFonts w:ascii="Arial" w:hAnsi="Arial" w:cs="Arial"/>
                <w:b/>
                <w:bCs/>
                <w:sz w:val="22"/>
              </w:rPr>
              <w:t xml:space="preserve">Name: </w:t>
            </w:r>
          </w:p>
        </w:tc>
        <w:tc>
          <w:tcPr>
            <w:tcW w:w="6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E4EAE0" w14:textId="08CA98EA" w:rsidR="0016614B" w:rsidRPr="002135F3" w:rsidRDefault="00B036B2" w:rsidP="31BB1128">
            <w:pPr>
              <w:spacing w:after="24" w:line="259" w:lineRule="auto"/>
              <w:ind w:left="0" w:right="0" w:firstLine="0"/>
              <w:jc w:val="left"/>
              <w:rPr>
                <w:rFonts w:ascii="Arial" w:hAnsi="Arial" w:cs="Arial"/>
                <w:sz w:val="22"/>
              </w:rPr>
            </w:pPr>
            <w:r w:rsidRPr="002135F3">
              <w:rPr>
                <w:rFonts w:ascii="Arial" w:hAnsi="Arial" w:cs="Arial"/>
                <w:sz w:val="22"/>
              </w:rPr>
              <w:t>Mia Clement</w:t>
            </w:r>
          </w:p>
          <w:p w14:paraId="0E1388F1" w14:textId="77777777" w:rsidR="0016614B" w:rsidRPr="002135F3" w:rsidRDefault="0016614B" w:rsidP="0016614B">
            <w:pPr>
              <w:spacing w:after="0" w:line="259" w:lineRule="auto"/>
              <w:ind w:left="0" w:right="0" w:firstLine="0"/>
              <w:jc w:val="left"/>
              <w:rPr>
                <w:rFonts w:ascii="Arial" w:hAnsi="Arial" w:cs="Arial"/>
                <w:sz w:val="22"/>
              </w:rPr>
            </w:pPr>
            <w:r w:rsidRPr="002135F3">
              <w:rPr>
                <w:rFonts w:ascii="Arial" w:hAnsi="Arial" w:cs="Arial"/>
                <w:sz w:val="22"/>
              </w:rPr>
              <w:t xml:space="preserve"> </w:t>
            </w:r>
          </w:p>
        </w:tc>
      </w:tr>
      <w:tr w:rsidR="0016614B" w:rsidRPr="002135F3" w14:paraId="7FBB284D" w14:textId="77777777" w:rsidTr="73DA745D">
        <w:trPr>
          <w:trHeight w:val="570"/>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84F39B" w14:textId="58FAB4CB" w:rsidR="0016614B" w:rsidRPr="002135F3" w:rsidRDefault="74D12327" w:rsidP="73DA745D">
            <w:pPr>
              <w:spacing w:after="0" w:line="259" w:lineRule="auto"/>
              <w:ind w:left="0" w:right="0"/>
              <w:jc w:val="left"/>
              <w:rPr>
                <w:rFonts w:ascii="Arial" w:hAnsi="Arial" w:cs="Arial"/>
                <w:sz w:val="22"/>
              </w:rPr>
            </w:pPr>
            <w:r w:rsidRPr="002135F3">
              <w:rPr>
                <w:rFonts w:ascii="Arial" w:hAnsi="Arial" w:cs="Arial"/>
                <w:b/>
                <w:bCs/>
                <w:sz w:val="22"/>
              </w:rPr>
              <w:t>Role:</w:t>
            </w:r>
          </w:p>
        </w:tc>
        <w:tc>
          <w:tcPr>
            <w:tcW w:w="6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DF8E020" w14:textId="7E7C7969" w:rsidR="0016614B" w:rsidRPr="002135F3" w:rsidRDefault="00405538" w:rsidP="73DA745D">
            <w:pPr>
              <w:spacing w:after="0" w:line="259" w:lineRule="auto"/>
              <w:ind w:left="0" w:right="0" w:firstLine="0"/>
              <w:jc w:val="left"/>
              <w:rPr>
                <w:rFonts w:ascii="Arial" w:hAnsi="Arial" w:cs="Arial"/>
                <w:sz w:val="22"/>
              </w:rPr>
            </w:pPr>
            <w:r w:rsidRPr="002135F3">
              <w:rPr>
                <w:rFonts w:ascii="Arial" w:hAnsi="Arial" w:cs="Arial"/>
                <w:sz w:val="22"/>
              </w:rPr>
              <w:t>Vice-President Activities &amp; Community</w:t>
            </w:r>
          </w:p>
        </w:tc>
      </w:tr>
      <w:tr w:rsidR="0016614B" w:rsidRPr="002135F3" w14:paraId="03CEDD16" w14:textId="77777777" w:rsidTr="73DA745D">
        <w:trPr>
          <w:trHeight w:val="570"/>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A061BC4" w14:textId="4C8C2F48" w:rsidR="0016614B" w:rsidRPr="002135F3" w:rsidRDefault="62B1AEC9" w:rsidP="0016614B">
            <w:pPr>
              <w:spacing w:after="0" w:line="259" w:lineRule="auto"/>
              <w:ind w:left="0" w:right="0" w:firstLine="0"/>
              <w:jc w:val="left"/>
              <w:rPr>
                <w:rFonts w:ascii="Arial" w:hAnsi="Arial" w:cs="Arial"/>
                <w:sz w:val="22"/>
              </w:rPr>
            </w:pPr>
            <w:r w:rsidRPr="002135F3">
              <w:rPr>
                <w:rFonts w:ascii="Arial" w:hAnsi="Arial" w:cs="Arial"/>
                <w:b/>
                <w:bCs/>
                <w:sz w:val="22"/>
              </w:rPr>
              <w:t>Council meeting:</w:t>
            </w:r>
          </w:p>
        </w:tc>
        <w:tc>
          <w:tcPr>
            <w:tcW w:w="6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64098A" w14:textId="03315D04" w:rsidR="0016614B" w:rsidRPr="002135F3" w:rsidRDefault="00613128" w:rsidP="417CEA81">
            <w:pPr>
              <w:spacing w:after="0" w:line="259" w:lineRule="auto"/>
              <w:ind w:left="0" w:right="0" w:firstLine="0"/>
              <w:jc w:val="left"/>
              <w:rPr>
                <w:rFonts w:ascii="Arial" w:hAnsi="Arial" w:cs="Arial"/>
                <w:sz w:val="22"/>
              </w:rPr>
            </w:pPr>
            <w:r w:rsidRPr="002135F3">
              <w:rPr>
                <w:rFonts w:ascii="Arial" w:hAnsi="Arial" w:cs="Arial"/>
                <w:sz w:val="22"/>
              </w:rPr>
              <w:t>Tuesday 2</w:t>
            </w:r>
            <w:r w:rsidR="000C3A44">
              <w:rPr>
                <w:rFonts w:ascii="Arial" w:hAnsi="Arial" w:cs="Arial"/>
                <w:sz w:val="22"/>
              </w:rPr>
              <w:t>1</w:t>
            </w:r>
            <w:r w:rsidR="000C3A44" w:rsidRPr="000C3A44">
              <w:rPr>
                <w:rFonts w:ascii="Arial" w:hAnsi="Arial" w:cs="Arial"/>
                <w:sz w:val="22"/>
                <w:vertAlign w:val="superscript"/>
              </w:rPr>
              <w:t>st</w:t>
            </w:r>
            <w:r w:rsidRPr="002135F3">
              <w:rPr>
                <w:rFonts w:ascii="Arial" w:hAnsi="Arial" w:cs="Arial"/>
                <w:sz w:val="22"/>
              </w:rPr>
              <w:t xml:space="preserve"> </w:t>
            </w:r>
            <w:r w:rsidR="000C3A44">
              <w:rPr>
                <w:rFonts w:ascii="Arial" w:hAnsi="Arial" w:cs="Arial"/>
                <w:sz w:val="22"/>
              </w:rPr>
              <w:t>November</w:t>
            </w:r>
            <w:r w:rsidRPr="002135F3">
              <w:rPr>
                <w:rFonts w:ascii="Arial" w:hAnsi="Arial" w:cs="Arial"/>
                <w:sz w:val="22"/>
              </w:rPr>
              <w:t xml:space="preserve"> 2023, </w:t>
            </w:r>
            <w:r w:rsidR="000C3A44">
              <w:rPr>
                <w:rFonts w:ascii="Arial" w:hAnsi="Arial" w:cs="Arial"/>
                <w:sz w:val="22"/>
              </w:rPr>
              <w:t>second</w:t>
            </w:r>
            <w:r w:rsidRPr="002135F3">
              <w:rPr>
                <w:rFonts w:ascii="Arial" w:hAnsi="Arial" w:cs="Arial"/>
                <w:sz w:val="22"/>
              </w:rPr>
              <w:t xml:space="preserve"> meeting of MT23</w:t>
            </w:r>
          </w:p>
        </w:tc>
      </w:tr>
    </w:tbl>
    <w:p w14:paraId="1F58F769" w14:textId="5A4F676E" w:rsidR="00C2068F" w:rsidRPr="002135F3" w:rsidRDefault="00FC2688" w:rsidP="73DA745D">
      <w:pPr>
        <w:spacing w:after="6" w:line="259" w:lineRule="auto"/>
        <w:rPr>
          <w:rFonts w:ascii="Arial" w:hAnsi="Arial" w:cs="Arial"/>
          <w:sz w:val="22"/>
        </w:rPr>
      </w:pPr>
      <w:r w:rsidRPr="002135F3">
        <w:rPr>
          <w:rFonts w:ascii="Arial" w:hAnsi="Arial" w:cs="Arial"/>
          <w:sz w:val="22"/>
          <w:vertAlign w:val="subscript"/>
        </w:rPr>
        <w:t xml:space="preserve"> </w:t>
      </w:r>
      <w:r w:rsidRPr="002135F3">
        <w:rPr>
          <w:rFonts w:ascii="Arial" w:hAnsi="Arial" w:cs="Arial"/>
          <w:sz w:val="22"/>
        </w:rPr>
        <w:tab/>
      </w:r>
      <w:r w:rsidRPr="002135F3">
        <w:rPr>
          <w:rFonts w:ascii="Arial" w:hAnsi="Arial" w:cs="Arial"/>
          <w:b/>
          <w:bCs/>
          <w:sz w:val="22"/>
        </w:rPr>
        <w:t xml:space="preserve"> </w:t>
      </w:r>
      <w:r w:rsidRPr="002135F3">
        <w:rPr>
          <w:rFonts w:ascii="Arial" w:hAnsi="Arial" w:cs="Arial"/>
          <w:sz w:val="22"/>
        </w:rPr>
        <w:t xml:space="preserve"> </w:t>
      </w:r>
    </w:p>
    <w:p w14:paraId="2E835B9A" w14:textId="4298D9A5" w:rsidR="1243C303" w:rsidRPr="002135F3" w:rsidRDefault="1243C303" w:rsidP="73DA745D">
      <w:pPr>
        <w:pStyle w:val="Heading1"/>
        <w:ind w:left="-5"/>
        <w:rPr>
          <w:rFonts w:ascii="Arial" w:hAnsi="Arial" w:cs="Arial"/>
          <w:sz w:val="22"/>
        </w:rPr>
      </w:pPr>
      <w:r w:rsidRPr="002135F3">
        <w:rPr>
          <w:rFonts w:ascii="Arial" w:hAnsi="Arial" w:cs="Arial"/>
          <w:sz w:val="22"/>
        </w:rPr>
        <w:t>Section One | P</w:t>
      </w:r>
      <w:r w:rsidR="5849BFD9" w:rsidRPr="002135F3">
        <w:rPr>
          <w:rFonts w:ascii="Arial" w:hAnsi="Arial" w:cs="Arial"/>
          <w:sz w:val="22"/>
        </w:rPr>
        <w:t>ledges</w:t>
      </w:r>
    </w:p>
    <w:tbl>
      <w:tblPr>
        <w:tblStyle w:val="TableGrid1"/>
        <w:tblpPr w:leftFromText="180" w:rightFromText="180" w:vertAnchor="text" w:horzAnchor="margin" w:tblpY="115"/>
        <w:tblW w:w="9237" w:type="dxa"/>
        <w:tblInd w:w="0" w:type="dxa"/>
        <w:tblCellMar>
          <w:top w:w="53" w:type="dxa"/>
          <w:left w:w="108" w:type="dxa"/>
          <w:right w:w="38" w:type="dxa"/>
        </w:tblCellMar>
        <w:tblLook w:val="04A0" w:firstRow="1" w:lastRow="0" w:firstColumn="1" w:lastColumn="0" w:noHBand="0" w:noVBand="1"/>
      </w:tblPr>
      <w:tblGrid>
        <w:gridCol w:w="3507"/>
        <w:gridCol w:w="5730"/>
      </w:tblGrid>
      <w:tr w:rsidR="0016614B" w:rsidRPr="002135F3" w14:paraId="704C42A2" w14:textId="77777777" w:rsidTr="74CF9641">
        <w:trPr>
          <w:trHeight w:val="795"/>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7CA77" w14:textId="21BBB59C" w:rsidR="0016614B" w:rsidRPr="002135F3" w:rsidRDefault="3648FE2D" w:rsidP="73DA745D">
            <w:pPr>
              <w:spacing w:after="0" w:line="259" w:lineRule="auto"/>
              <w:ind w:left="0" w:right="0"/>
              <w:jc w:val="left"/>
              <w:rPr>
                <w:rFonts w:ascii="Arial" w:hAnsi="Arial" w:cs="Arial"/>
                <w:sz w:val="22"/>
              </w:rPr>
            </w:pPr>
            <w:r w:rsidRPr="002135F3">
              <w:rPr>
                <w:rFonts w:ascii="Arial" w:hAnsi="Arial" w:cs="Arial"/>
                <w:b/>
                <w:bCs/>
                <w:sz w:val="22"/>
              </w:rPr>
              <w:t>My Pledge</w:t>
            </w:r>
            <w:r w:rsidR="00B01660">
              <w:rPr>
                <w:rFonts w:ascii="Arial" w:hAnsi="Arial" w:cs="Arial"/>
                <w:b/>
                <w:bCs/>
                <w:sz w:val="22"/>
              </w:rPr>
              <w:t>s</w:t>
            </w:r>
          </w:p>
        </w:tc>
        <w:tc>
          <w:tcPr>
            <w:tcW w:w="5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9A3C2" w14:textId="22FFD115" w:rsidR="0016614B" w:rsidRPr="002135F3" w:rsidRDefault="0016614B" w:rsidP="00B01660">
            <w:pPr>
              <w:spacing w:after="0" w:line="259" w:lineRule="auto"/>
              <w:ind w:left="0" w:right="0" w:firstLine="0"/>
              <w:jc w:val="left"/>
              <w:rPr>
                <w:rFonts w:ascii="Arial" w:hAnsi="Arial" w:cs="Arial"/>
                <w:sz w:val="22"/>
              </w:rPr>
            </w:pPr>
            <w:r w:rsidRPr="002135F3">
              <w:rPr>
                <w:rFonts w:ascii="Arial" w:hAnsi="Arial" w:cs="Arial"/>
                <w:b/>
                <w:sz w:val="22"/>
              </w:rPr>
              <w:t>Progress</w:t>
            </w:r>
          </w:p>
        </w:tc>
      </w:tr>
      <w:tr w:rsidR="0016614B" w:rsidRPr="002135F3" w14:paraId="4F6289F3" w14:textId="77777777" w:rsidTr="74CF9641">
        <w:trPr>
          <w:trHeight w:val="555"/>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3516FAC5" w14:textId="0B11CB40" w:rsidR="0016614B" w:rsidRPr="002135F3" w:rsidRDefault="00866525" w:rsidP="00761F9D">
            <w:pPr>
              <w:spacing w:after="0" w:line="259" w:lineRule="auto"/>
              <w:ind w:left="0" w:right="4" w:firstLine="0"/>
              <w:jc w:val="left"/>
              <w:rPr>
                <w:rFonts w:ascii="Arial" w:hAnsi="Arial" w:cs="Arial"/>
                <w:sz w:val="22"/>
              </w:rPr>
            </w:pPr>
            <w:r w:rsidRPr="002135F3">
              <w:rPr>
                <w:rFonts w:ascii="Arial" w:hAnsi="Arial" w:cs="Arial"/>
                <w:sz w:val="22"/>
              </w:rPr>
              <w:t>Climate education</w:t>
            </w:r>
          </w:p>
        </w:tc>
        <w:tc>
          <w:tcPr>
            <w:tcW w:w="5730" w:type="dxa"/>
            <w:tcBorders>
              <w:top w:val="single" w:sz="4" w:space="0" w:color="000000" w:themeColor="text1"/>
              <w:left w:val="single" w:sz="4" w:space="0" w:color="000000" w:themeColor="text1"/>
              <w:bottom w:val="single" w:sz="4" w:space="0" w:color="auto"/>
              <w:right w:val="single" w:sz="4" w:space="0" w:color="000000" w:themeColor="text1"/>
            </w:tcBorders>
          </w:tcPr>
          <w:p w14:paraId="6DD70819" w14:textId="77777777" w:rsidR="001C7DFD" w:rsidRDefault="001C7DFD" w:rsidP="00110F3E">
            <w:pPr>
              <w:pStyle w:val="ListParagraph"/>
              <w:numPr>
                <w:ilvl w:val="0"/>
                <w:numId w:val="17"/>
              </w:numPr>
              <w:spacing w:after="0" w:line="259" w:lineRule="auto"/>
              <w:ind w:right="0"/>
              <w:jc w:val="left"/>
              <w:rPr>
                <w:rFonts w:ascii="Arial" w:hAnsi="Arial" w:cs="Arial"/>
                <w:sz w:val="22"/>
              </w:rPr>
            </w:pPr>
            <w:r>
              <w:rPr>
                <w:rFonts w:ascii="Arial" w:hAnsi="Arial" w:cs="Arial"/>
                <w:sz w:val="22"/>
              </w:rPr>
              <w:t xml:space="preserve">Climate library to be published on the </w:t>
            </w:r>
            <w:proofErr w:type="gramStart"/>
            <w:r>
              <w:rPr>
                <w:rFonts w:ascii="Arial" w:hAnsi="Arial" w:cs="Arial"/>
                <w:sz w:val="22"/>
              </w:rPr>
              <w:t>30</w:t>
            </w:r>
            <w:r w:rsidRPr="001C7DFD">
              <w:rPr>
                <w:rFonts w:ascii="Arial" w:hAnsi="Arial" w:cs="Arial"/>
                <w:sz w:val="22"/>
                <w:vertAlign w:val="superscript"/>
              </w:rPr>
              <w:t>th</w:t>
            </w:r>
            <w:proofErr w:type="gramEnd"/>
            <w:r>
              <w:rPr>
                <w:rFonts w:ascii="Arial" w:hAnsi="Arial" w:cs="Arial"/>
                <w:sz w:val="22"/>
              </w:rPr>
              <w:t xml:space="preserve"> November, with an open form for student recommendations of items that should be included.</w:t>
            </w:r>
          </w:p>
          <w:p w14:paraId="01FB52DA" w14:textId="77777777" w:rsidR="003409B5" w:rsidRDefault="003409B5" w:rsidP="00110F3E">
            <w:pPr>
              <w:pStyle w:val="ListParagraph"/>
              <w:numPr>
                <w:ilvl w:val="0"/>
                <w:numId w:val="17"/>
              </w:numPr>
              <w:spacing w:after="0" w:line="259" w:lineRule="auto"/>
              <w:ind w:right="0"/>
              <w:jc w:val="left"/>
              <w:rPr>
                <w:rFonts w:ascii="Arial" w:hAnsi="Arial" w:cs="Arial"/>
                <w:sz w:val="22"/>
              </w:rPr>
            </w:pPr>
            <w:r>
              <w:rPr>
                <w:rFonts w:ascii="Arial" w:hAnsi="Arial" w:cs="Arial"/>
                <w:sz w:val="22"/>
              </w:rPr>
              <w:t>Responsible Futures UK cohort catch-up.</w:t>
            </w:r>
          </w:p>
          <w:p w14:paraId="299189DC" w14:textId="71F0DCDD" w:rsidR="003409B5" w:rsidRPr="00110F3E" w:rsidRDefault="003409B5" w:rsidP="00110F3E">
            <w:pPr>
              <w:pStyle w:val="ListParagraph"/>
              <w:numPr>
                <w:ilvl w:val="0"/>
                <w:numId w:val="17"/>
              </w:numPr>
              <w:spacing w:after="0" w:line="259" w:lineRule="auto"/>
              <w:ind w:right="0"/>
              <w:jc w:val="left"/>
              <w:rPr>
                <w:rFonts w:ascii="Arial" w:hAnsi="Arial" w:cs="Arial"/>
                <w:sz w:val="22"/>
              </w:rPr>
            </w:pPr>
            <w:r>
              <w:rPr>
                <w:rFonts w:ascii="Arial" w:hAnsi="Arial" w:cs="Arial"/>
                <w:sz w:val="22"/>
              </w:rPr>
              <w:t xml:space="preserve">Oxford Climate Education Forum held </w:t>
            </w:r>
            <w:proofErr w:type="gramStart"/>
            <w:r>
              <w:rPr>
                <w:rFonts w:ascii="Arial" w:hAnsi="Arial" w:cs="Arial"/>
                <w:sz w:val="22"/>
              </w:rPr>
              <w:t>on</w:t>
            </w:r>
            <w:proofErr w:type="gramEnd"/>
            <w:r>
              <w:rPr>
                <w:rFonts w:ascii="Arial" w:hAnsi="Arial" w:cs="Arial"/>
                <w:sz w:val="22"/>
              </w:rPr>
              <w:t xml:space="preserve"> the 14</w:t>
            </w:r>
            <w:r w:rsidRPr="003409B5">
              <w:rPr>
                <w:rFonts w:ascii="Arial" w:hAnsi="Arial" w:cs="Arial"/>
                <w:sz w:val="22"/>
                <w:vertAlign w:val="superscript"/>
              </w:rPr>
              <w:t>th</w:t>
            </w:r>
            <w:r>
              <w:rPr>
                <w:rFonts w:ascii="Arial" w:hAnsi="Arial" w:cs="Arial"/>
                <w:sz w:val="22"/>
              </w:rPr>
              <w:t xml:space="preserve"> November.</w:t>
            </w:r>
          </w:p>
        </w:tc>
      </w:tr>
      <w:tr w:rsidR="74CF9641" w:rsidRPr="002135F3" w14:paraId="359FA61A" w14:textId="77777777" w:rsidTr="74CF9641">
        <w:trPr>
          <w:trHeight w:val="555"/>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5A4BAF9E" w14:textId="5AF5D4A6" w:rsidR="74CF9641" w:rsidRPr="002135F3" w:rsidRDefault="00866525" w:rsidP="00761F9D">
            <w:pPr>
              <w:spacing w:line="259" w:lineRule="auto"/>
              <w:jc w:val="left"/>
              <w:rPr>
                <w:rFonts w:ascii="Arial" w:hAnsi="Arial" w:cs="Arial"/>
                <w:sz w:val="22"/>
              </w:rPr>
            </w:pPr>
            <w:r w:rsidRPr="002135F3">
              <w:rPr>
                <w:rFonts w:ascii="Arial" w:hAnsi="Arial" w:cs="Arial"/>
                <w:sz w:val="22"/>
              </w:rPr>
              <w:t>Biodiversit</w:t>
            </w:r>
            <w:r w:rsidR="00761F9D" w:rsidRPr="002135F3">
              <w:rPr>
                <w:rFonts w:ascii="Arial" w:hAnsi="Arial" w:cs="Arial"/>
                <w:sz w:val="22"/>
              </w:rPr>
              <w:t>y</w:t>
            </w:r>
          </w:p>
        </w:tc>
        <w:tc>
          <w:tcPr>
            <w:tcW w:w="5730" w:type="dxa"/>
            <w:tcBorders>
              <w:top w:val="single" w:sz="4" w:space="0" w:color="000000" w:themeColor="text1"/>
              <w:left w:val="single" w:sz="4" w:space="0" w:color="000000" w:themeColor="text1"/>
              <w:bottom w:val="single" w:sz="4" w:space="0" w:color="auto"/>
              <w:right w:val="single" w:sz="4" w:space="0" w:color="000000" w:themeColor="text1"/>
            </w:tcBorders>
          </w:tcPr>
          <w:p w14:paraId="5E43D05A" w14:textId="525B45B6" w:rsidR="00D10E0B" w:rsidRDefault="00E61235" w:rsidP="00D10E0B">
            <w:pPr>
              <w:pStyle w:val="ListParagraph"/>
              <w:numPr>
                <w:ilvl w:val="0"/>
                <w:numId w:val="18"/>
              </w:numPr>
              <w:spacing w:line="259" w:lineRule="auto"/>
              <w:jc w:val="left"/>
              <w:rPr>
                <w:rFonts w:ascii="Arial" w:hAnsi="Arial" w:cs="Arial"/>
                <w:sz w:val="22"/>
              </w:rPr>
            </w:pPr>
            <w:r>
              <w:rPr>
                <w:rFonts w:ascii="Arial" w:hAnsi="Arial" w:cs="Arial"/>
                <w:sz w:val="22"/>
              </w:rPr>
              <w:t>Member of Curators of University Parks</w:t>
            </w:r>
            <w:r w:rsidR="000B71E3">
              <w:rPr>
                <w:rFonts w:ascii="Arial" w:hAnsi="Arial" w:cs="Arial"/>
                <w:sz w:val="22"/>
              </w:rPr>
              <w:t xml:space="preserve"> – collaborating on student focused posters across green spaces highlighting the biodiversity in that area.</w:t>
            </w:r>
          </w:p>
          <w:p w14:paraId="3C295C39" w14:textId="77777777" w:rsidR="00E61235" w:rsidRDefault="00E61235" w:rsidP="00D10E0B">
            <w:pPr>
              <w:pStyle w:val="ListParagraph"/>
              <w:numPr>
                <w:ilvl w:val="0"/>
                <w:numId w:val="18"/>
              </w:numPr>
              <w:spacing w:line="259" w:lineRule="auto"/>
              <w:jc w:val="left"/>
              <w:rPr>
                <w:rFonts w:ascii="Arial" w:hAnsi="Arial" w:cs="Arial"/>
                <w:sz w:val="22"/>
              </w:rPr>
            </w:pPr>
            <w:r>
              <w:rPr>
                <w:rFonts w:ascii="Arial" w:hAnsi="Arial" w:cs="Arial"/>
                <w:sz w:val="22"/>
              </w:rPr>
              <w:t>Tour of Botanic Gardens.</w:t>
            </w:r>
          </w:p>
          <w:p w14:paraId="28D7E381" w14:textId="77777777" w:rsidR="0048736F" w:rsidRDefault="0048736F" w:rsidP="00D10E0B">
            <w:pPr>
              <w:pStyle w:val="ListParagraph"/>
              <w:numPr>
                <w:ilvl w:val="0"/>
                <w:numId w:val="18"/>
              </w:numPr>
              <w:spacing w:line="259" w:lineRule="auto"/>
              <w:jc w:val="left"/>
              <w:rPr>
                <w:rFonts w:ascii="Arial" w:hAnsi="Arial" w:cs="Arial"/>
                <w:sz w:val="22"/>
              </w:rPr>
            </w:pPr>
            <w:r>
              <w:rPr>
                <w:rFonts w:ascii="Arial" w:hAnsi="Arial" w:cs="Arial"/>
                <w:sz w:val="22"/>
              </w:rPr>
              <w:t>Held event in collaboration with Nature Positive Universities.</w:t>
            </w:r>
          </w:p>
          <w:p w14:paraId="0E62882B" w14:textId="4153F893" w:rsidR="00C74D91" w:rsidRPr="00D10E0B" w:rsidRDefault="00C74D91" w:rsidP="00D10E0B">
            <w:pPr>
              <w:pStyle w:val="ListParagraph"/>
              <w:numPr>
                <w:ilvl w:val="0"/>
                <w:numId w:val="18"/>
              </w:numPr>
              <w:spacing w:line="259" w:lineRule="auto"/>
              <w:jc w:val="left"/>
              <w:rPr>
                <w:rFonts w:ascii="Arial" w:hAnsi="Arial" w:cs="Arial"/>
                <w:sz w:val="22"/>
              </w:rPr>
            </w:pPr>
            <w:r>
              <w:rPr>
                <w:rFonts w:ascii="Arial" w:hAnsi="Arial" w:cs="Arial"/>
                <w:sz w:val="22"/>
              </w:rPr>
              <w:t>Working on a Green Guide that goes through college, university and Oxford/Oxfordshire green spaces with accessibility information and a brief description of the sites.</w:t>
            </w:r>
          </w:p>
        </w:tc>
      </w:tr>
      <w:tr w:rsidR="006F4D4D" w:rsidRPr="002135F3" w14:paraId="1FBAE8BD" w14:textId="77777777" w:rsidTr="74CF9641">
        <w:trPr>
          <w:trHeight w:val="555"/>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241275E1" w14:textId="1C553873" w:rsidR="006F4D4D" w:rsidRPr="002135F3" w:rsidRDefault="00761F9D" w:rsidP="00761F9D">
            <w:pPr>
              <w:spacing w:after="0" w:line="259" w:lineRule="auto"/>
              <w:ind w:left="0" w:right="4" w:firstLine="0"/>
              <w:jc w:val="left"/>
              <w:rPr>
                <w:rFonts w:ascii="Arial" w:hAnsi="Arial" w:cs="Arial"/>
                <w:sz w:val="22"/>
              </w:rPr>
            </w:pPr>
            <w:r w:rsidRPr="002135F3">
              <w:rPr>
                <w:rFonts w:ascii="Arial" w:hAnsi="Arial" w:cs="Arial"/>
                <w:sz w:val="22"/>
              </w:rPr>
              <w:t>Community engagement</w:t>
            </w:r>
          </w:p>
        </w:tc>
        <w:tc>
          <w:tcPr>
            <w:tcW w:w="5730" w:type="dxa"/>
            <w:tcBorders>
              <w:top w:val="single" w:sz="4" w:space="0" w:color="auto"/>
              <w:left w:val="single" w:sz="4" w:space="0" w:color="000000" w:themeColor="text1"/>
              <w:bottom w:val="single" w:sz="4" w:space="0" w:color="auto"/>
              <w:right w:val="single" w:sz="4" w:space="0" w:color="000000" w:themeColor="text1"/>
            </w:tcBorders>
          </w:tcPr>
          <w:p w14:paraId="4790BEDB" w14:textId="77777777" w:rsidR="006E76E1" w:rsidRDefault="0048736F" w:rsidP="00CE6CA8">
            <w:pPr>
              <w:pStyle w:val="ListParagraph"/>
              <w:numPr>
                <w:ilvl w:val="0"/>
                <w:numId w:val="19"/>
              </w:numPr>
              <w:spacing w:after="0" w:line="259" w:lineRule="auto"/>
              <w:ind w:right="0"/>
              <w:jc w:val="left"/>
              <w:rPr>
                <w:rFonts w:ascii="Arial" w:hAnsi="Arial" w:cs="Arial"/>
                <w:sz w:val="22"/>
              </w:rPr>
            </w:pPr>
            <w:r>
              <w:rPr>
                <w:rFonts w:ascii="Arial" w:hAnsi="Arial" w:cs="Arial"/>
                <w:sz w:val="22"/>
              </w:rPr>
              <w:t>Student Friendly Oxford website push on social media.</w:t>
            </w:r>
          </w:p>
          <w:p w14:paraId="3EB98829" w14:textId="77777777" w:rsidR="005760D8" w:rsidRDefault="005760D8" w:rsidP="00CE6CA8">
            <w:pPr>
              <w:pStyle w:val="ListParagraph"/>
              <w:numPr>
                <w:ilvl w:val="0"/>
                <w:numId w:val="19"/>
              </w:numPr>
              <w:spacing w:after="0" w:line="259" w:lineRule="auto"/>
              <w:ind w:right="0"/>
              <w:jc w:val="left"/>
              <w:rPr>
                <w:rFonts w:ascii="Arial" w:hAnsi="Arial" w:cs="Arial"/>
                <w:sz w:val="22"/>
              </w:rPr>
            </w:pPr>
            <w:r>
              <w:rPr>
                <w:rFonts w:ascii="Arial" w:hAnsi="Arial" w:cs="Arial"/>
                <w:sz w:val="22"/>
              </w:rPr>
              <w:t xml:space="preserve">Expanding the SU volunteer </w:t>
            </w:r>
            <w:r w:rsidR="00310232">
              <w:rPr>
                <w:rFonts w:ascii="Arial" w:hAnsi="Arial" w:cs="Arial"/>
                <w:sz w:val="22"/>
              </w:rPr>
              <w:t>hub.</w:t>
            </w:r>
          </w:p>
          <w:p w14:paraId="73410071" w14:textId="4AF3160B" w:rsidR="00310232" w:rsidRPr="00310232" w:rsidRDefault="00310232" w:rsidP="00310232">
            <w:pPr>
              <w:pStyle w:val="ListParagraph"/>
              <w:numPr>
                <w:ilvl w:val="0"/>
                <w:numId w:val="19"/>
              </w:numPr>
              <w:spacing w:after="0" w:line="259" w:lineRule="auto"/>
              <w:ind w:right="0"/>
              <w:jc w:val="left"/>
              <w:rPr>
                <w:rFonts w:ascii="Arial" w:hAnsi="Arial" w:cs="Arial"/>
                <w:sz w:val="22"/>
              </w:rPr>
            </w:pPr>
            <w:r>
              <w:rPr>
                <w:rFonts w:ascii="Arial" w:hAnsi="Arial" w:cs="Arial"/>
                <w:sz w:val="22"/>
              </w:rPr>
              <w:t>Spotlighting charities with the university with university backed funding for internships with said charities – charities tbc.</w:t>
            </w:r>
          </w:p>
        </w:tc>
      </w:tr>
    </w:tbl>
    <w:p w14:paraId="495646AD" w14:textId="2F755123" w:rsidR="00C2068F" w:rsidRPr="002135F3" w:rsidRDefault="00C2068F" w:rsidP="73DA745D">
      <w:pPr>
        <w:spacing w:after="29" w:line="259" w:lineRule="auto"/>
        <w:rPr>
          <w:rFonts w:ascii="Arial" w:hAnsi="Arial" w:cs="Arial"/>
          <w:sz w:val="22"/>
        </w:rPr>
      </w:pPr>
    </w:p>
    <w:p w14:paraId="3D0E1AA0" w14:textId="6EF41621" w:rsidR="00C2068F" w:rsidRPr="002135F3" w:rsidRDefault="00C2068F" w:rsidP="73DA745D">
      <w:pPr>
        <w:spacing w:after="0" w:line="259" w:lineRule="auto"/>
        <w:ind w:left="0" w:right="0" w:firstLine="0"/>
        <w:jc w:val="left"/>
        <w:rPr>
          <w:rFonts w:ascii="Arial" w:hAnsi="Arial" w:cs="Arial"/>
          <w:sz w:val="22"/>
        </w:rPr>
      </w:pPr>
    </w:p>
    <w:p w14:paraId="431F5F56" w14:textId="3579DBDB" w:rsidR="00C2068F" w:rsidRPr="002135F3" w:rsidRDefault="2ACF05AA" w:rsidP="73DA745D">
      <w:pPr>
        <w:pStyle w:val="Heading1"/>
        <w:ind w:left="-5"/>
        <w:rPr>
          <w:rFonts w:ascii="Arial" w:hAnsi="Arial" w:cs="Arial"/>
          <w:sz w:val="22"/>
        </w:rPr>
      </w:pPr>
      <w:r w:rsidRPr="002135F3">
        <w:rPr>
          <w:rFonts w:ascii="Arial" w:hAnsi="Arial" w:cs="Arial"/>
          <w:sz w:val="22"/>
        </w:rPr>
        <w:t xml:space="preserve">Section </w:t>
      </w:r>
      <w:r w:rsidR="788D5AFC" w:rsidRPr="002135F3">
        <w:rPr>
          <w:rFonts w:ascii="Arial" w:hAnsi="Arial" w:cs="Arial"/>
          <w:sz w:val="22"/>
        </w:rPr>
        <w:t xml:space="preserve">Two </w:t>
      </w:r>
      <w:r w:rsidRPr="002135F3">
        <w:rPr>
          <w:rFonts w:ascii="Arial" w:hAnsi="Arial" w:cs="Arial"/>
          <w:sz w:val="22"/>
        </w:rPr>
        <w:t xml:space="preserve">| </w:t>
      </w:r>
      <w:r w:rsidR="0C0233FE" w:rsidRPr="002135F3">
        <w:rPr>
          <w:rFonts w:ascii="Arial" w:hAnsi="Arial" w:cs="Arial"/>
          <w:sz w:val="22"/>
        </w:rPr>
        <w:t>Projects</w:t>
      </w:r>
    </w:p>
    <w:tbl>
      <w:tblPr>
        <w:tblStyle w:val="TableGrid1"/>
        <w:tblW w:w="0" w:type="auto"/>
        <w:tblInd w:w="0" w:type="dxa"/>
        <w:tblLook w:val="04A0" w:firstRow="1" w:lastRow="0" w:firstColumn="1" w:lastColumn="0" w:noHBand="0" w:noVBand="1"/>
      </w:tblPr>
      <w:tblGrid>
        <w:gridCol w:w="3459"/>
        <w:gridCol w:w="5561"/>
      </w:tblGrid>
      <w:tr w:rsidR="73DA745D" w:rsidRPr="002135F3" w14:paraId="36C5ACD4" w14:textId="77777777" w:rsidTr="74CF9641">
        <w:trPr>
          <w:trHeight w:val="795"/>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CD918" w14:textId="087EAE2C" w:rsidR="73DA745D" w:rsidRPr="002135F3" w:rsidRDefault="73DA745D" w:rsidP="73DA745D">
            <w:pPr>
              <w:spacing w:after="0" w:line="259" w:lineRule="auto"/>
              <w:ind w:left="0" w:right="0"/>
              <w:jc w:val="left"/>
              <w:rPr>
                <w:rFonts w:ascii="Arial" w:hAnsi="Arial" w:cs="Arial"/>
                <w:b/>
                <w:bCs/>
                <w:sz w:val="22"/>
              </w:rPr>
            </w:pPr>
            <w:r w:rsidRPr="002135F3">
              <w:rPr>
                <w:rFonts w:ascii="Arial" w:hAnsi="Arial" w:cs="Arial"/>
                <w:b/>
                <w:bCs/>
                <w:sz w:val="22"/>
              </w:rPr>
              <w:t>My Projects</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67BF9" w14:textId="77777777" w:rsidR="73DA745D" w:rsidRPr="002135F3" w:rsidRDefault="73DA745D" w:rsidP="73DA745D">
            <w:pPr>
              <w:spacing w:after="0" w:line="259" w:lineRule="auto"/>
              <w:ind w:left="0" w:right="0" w:firstLine="0"/>
              <w:jc w:val="left"/>
              <w:rPr>
                <w:rFonts w:ascii="Arial" w:hAnsi="Arial" w:cs="Arial"/>
                <w:sz w:val="22"/>
              </w:rPr>
            </w:pPr>
            <w:r w:rsidRPr="002135F3">
              <w:rPr>
                <w:rFonts w:ascii="Arial" w:hAnsi="Arial" w:cs="Arial"/>
                <w:b/>
                <w:bCs/>
                <w:sz w:val="22"/>
              </w:rPr>
              <w:t xml:space="preserve">Progress </w:t>
            </w:r>
          </w:p>
          <w:p w14:paraId="20A5FAF9" w14:textId="5B073FCB" w:rsidR="73DA745D" w:rsidRPr="002135F3" w:rsidRDefault="73DA745D" w:rsidP="73DA745D">
            <w:pPr>
              <w:spacing w:after="122" w:line="259" w:lineRule="auto"/>
              <w:ind w:left="0" w:right="0" w:firstLine="0"/>
              <w:jc w:val="left"/>
              <w:rPr>
                <w:rFonts w:ascii="Arial" w:hAnsi="Arial" w:cs="Arial"/>
                <w:sz w:val="22"/>
              </w:rPr>
            </w:pPr>
            <w:r w:rsidRPr="002135F3">
              <w:rPr>
                <w:rFonts w:ascii="Arial" w:hAnsi="Arial" w:cs="Arial"/>
                <w:sz w:val="22"/>
              </w:rPr>
              <w:t xml:space="preserve"> </w:t>
            </w:r>
          </w:p>
        </w:tc>
      </w:tr>
      <w:tr w:rsidR="73DA745D" w:rsidRPr="002135F3" w14:paraId="6519AC47" w14:textId="77777777" w:rsidTr="74CF9641">
        <w:trPr>
          <w:trHeight w:val="555"/>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48CDDBF7" w14:textId="378929FB" w:rsidR="73DA745D" w:rsidRPr="002135F3" w:rsidRDefault="00B6522E" w:rsidP="00761F9D">
            <w:pPr>
              <w:spacing w:after="0" w:line="259" w:lineRule="auto"/>
              <w:ind w:left="0" w:right="4" w:firstLine="0"/>
              <w:jc w:val="left"/>
              <w:rPr>
                <w:rFonts w:ascii="Arial" w:hAnsi="Arial" w:cs="Arial"/>
                <w:sz w:val="22"/>
              </w:rPr>
            </w:pPr>
            <w:r w:rsidRPr="002135F3">
              <w:rPr>
                <w:rFonts w:ascii="Arial" w:hAnsi="Arial" w:cs="Arial"/>
                <w:sz w:val="22"/>
              </w:rPr>
              <w:t xml:space="preserve">Inside Oxford Research </w:t>
            </w:r>
          </w:p>
        </w:tc>
        <w:tc>
          <w:tcPr>
            <w:tcW w:w="5670" w:type="dxa"/>
            <w:tcBorders>
              <w:top w:val="single" w:sz="4" w:space="0" w:color="000000" w:themeColor="text1"/>
              <w:left w:val="single" w:sz="4" w:space="0" w:color="000000" w:themeColor="text1"/>
              <w:bottom w:val="single" w:sz="4" w:space="0" w:color="auto"/>
              <w:right w:val="single" w:sz="4" w:space="0" w:color="000000" w:themeColor="text1"/>
            </w:tcBorders>
          </w:tcPr>
          <w:p w14:paraId="0C1E53C9" w14:textId="1BB9E250" w:rsidR="001648BA" w:rsidRDefault="00704965" w:rsidP="73DA745D">
            <w:pPr>
              <w:spacing w:after="0" w:line="259" w:lineRule="auto"/>
              <w:ind w:left="0" w:right="0" w:firstLine="0"/>
              <w:jc w:val="left"/>
              <w:rPr>
                <w:rFonts w:ascii="Arial" w:hAnsi="Arial" w:cs="Arial"/>
                <w:sz w:val="22"/>
              </w:rPr>
            </w:pPr>
            <w:r w:rsidRPr="00C702E1">
              <w:rPr>
                <w:rFonts w:ascii="Arial" w:hAnsi="Arial" w:cs="Arial"/>
                <w:sz w:val="22"/>
              </w:rPr>
              <w:t>MT23</w:t>
            </w:r>
            <w:r w:rsidR="00A340C2">
              <w:rPr>
                <w:rFonts w:ascii="Arial" w:hAnsi="Arial" w:cs="Arial"/>
                <w:sz w:val="22"/>
              </w:rPr>
              <w:t xml:space="preserve"> Session</w:t>
            </w:r>
            <w:r w:rsidRPr="00C702E1">
              <w:rPr>
                <w:rFonts w:ascii="Arial" w:hAnsi="Arial" w:cs="Arial"/>
                <w:sz w:val="22"/>
              </w:rPr>
              <w:t>: Batteries &amp; Biology</w:t>
            </w:r>
          </w:p>
          <w:p w14:paraId="1563BC88" w14:textId="77777777" w:rsidR="00704965" w:rsidRDefault="00EB2D4C" w:rsidP="0048736F">
            <w:pPr>
              <w:spacing w:after="0" w:line="259" w:lineRule="auto"/>
              <w:ind w:left="0" w:right="0" w:firstLine="0"/>
              <w:jc w:val="left"/>
              <w:rPr>
                <w:rFonts w:ascii="Arial" w:hAnsi="Arial" w:cs="Arial"/>
                <w:i/>
                <w:iCs/>
                <w:sz w:val="22"/>
              </w:rPr>
            </w:pPr>
            <w:r w:rsidRPr="001648BA">
              <w:rPr>
                <w:rFonts w:ascii="Arial" w:hAnsi="Arial" w:cs="Arial"/>
                <w:i/>
                <w:iCs/>
                <w:sz w:val="22"/>
              </w:rPr>
              <w:t>To be held</w:t>
            </w:r>
            <w:r w:rsidR="00A340C2" w:rsidRPr="001648BA">
              <w:rPr>
                <w:rFonts w:ascii="Arial" w:hAnsi="Arial" w:cs="Arial"/>
                <w:i/>
                <w:iCs/>
                <w:sz w:val="22"/>
              </w:rPr>
              <w:t xml:space="preserve"> 22</w:t>
            </w:r>
            <w:r w:rsidR="00A340C2" w:rsidRPr="001648BA">
              <w:rPr>
                <w:rFonts w:ascii="Arial" w:hAnsi="Arial" w:cs="Arial"/>
                <w:i/>
                <w:iCs/>
                <w:sz w:val="22"/>
                <w:vertAlign w:val="superscript"/>
              </w:rPr>
              <w:t>nd</w:t>
            </w:r>
            <w:r w:rsidR="00A340C2" w:rsidRPr="001648BA">
              <w:rPr>
                <w:rFonts w:ascii="Arial" w:hAnsi="Arial" w:cs="Arial"/>
                <w:i/>
                <w:iCs/>
                <w:sz w:val="22"/>
              </w:rPr>
              <w:t xml:space="preserve"> November at the SU, 5-6pm.</w:t>
            </w:r>
          </w:p>
          <w:p w14:paraId="3E1C89C0" w14:textId="77777777" w:rsidR="001648BA" w:rsidRPr="001648BA" w:rsidRDefault="001648BA" w:rsidP="0048736F">
            <w:pPr>
              <w:spacing w:after="0" w:line="259" w:lineRule="auto"/>
              <w:ind w:left="0" w:right="0" w:firstLine="0"/>
              <w:jc w:val="left"/>
              <w:rPr>
                <w:rFonts w:ascii="Arial" w:hAnsi="Arial" w:cs="Arial"/>
                <w:i/>
                <w:iCs/>
                <w:sz w:val="22"/>
              </w:rPr>
            </w:pPr>
          </w:p>
          <w:p w14:paraId="4BFD13EC" w14:textId="44692D22" w:rsidR="001648BA" w:rsidRPr="00C702E1" w:rsidRDefault="001648BA" w:rsidP="0048736F">
            <w:pPr>
              <w:spacing w:after="0" w:line="259" w:lineRule="auto"/>
              <w:ind w:left="0" w:right="0" w:firstLine="0"/>
              <w:jc w:val="left"/>
              <w:rPr>
                <w:rFonts w:ascii="Arial" w:hAnsi="Arial" w:cs="Arial"/>
                <w:sz w:val="22"/>
              </w:rPr>
            </w:pPr>
            <w:r w:rsidRPr="001648BA">
              <w:rPr>
                <w:rFonts w:ascii="Arial" w:hAnsi="Arial" w:cs="Arial"/>
                <w:sz w:val="22"/>
              </w:rPr>
              <w:lastRenderedPageBreak/>
              <w:t>J</w:t>
            </w:r>
            <w:r w:rsidRPr="001648BA">
              <w:rPr>
                <w:rFonts w:ascii="Arial" w:hAnsi="Arial" w:cs="Arial"/>
                <w:sz w:val="22"/>
              </w:rPr>
              <w:t xml:space="preserve">oined by Professor Hagan Bayley FRS, Professor of Chemical Biology at the University of Oxford. Professor Bayley will be discussing his recent work inspired </w:t>
            </w:r>
            <w:proofErr w:type="gramStart"/>
            <w:r w:rsidRPr="001648BA">
              <w:rPr>
                <w:rFonts w:ascii="Arial" w:hAnsi="Arial" w:cs="Arial"/>
                <w:sz w:val="22"/>
              </w:rPr>
              <w:t>by the way electric</w:t>
            </w:r>
            <w:proofErr w:type="gramEnd"/>
            <w:r w:rsidRPr="001648BA">
              <w:rPr>
                <w:rFonts w:ascii="Arial" w:hAnsi="Arial" w:cs="Arial"/>
                <w:sz w:val="22"/>
              </w:rPr>
              <w:t xml:space="preserve"> eels generate a charge. His team developed a novel type of biocompatible miniature battery that can regulate the biological activity of human neurons. The design uses an ionic gradient across a chain of tiny hydrogel droplets to produce electricity</w:t>
            </w:r>
            <w:r>
              <w:rPr>
                <w:rFonts w:ascii="Arial" w:hAnsi="Arial" w:cs="Arial"/>
                <w:sz w:val="22"/>
              </w:rPr>
              <w:t>.</w:t>
            </w:r>
          </w:p>
        </w:tc>
      </w:tr>
      <w:tr w:rsidR="73DA745D" w:rsidRPr="002135F3" w14:paraId="2672BF95" w14:textId="77777777" w:rsidTr="74CF9641">
        <w:trPr>
          <w:trHeight w:val="555"/>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0AEF9C17" w14:textId="77777777" w:rsidR="73DA745D" w:rsidRDefault="00B6522E" w:rsidP="00761F9D">
            <w:pPr>
              <w:spacing w:after="0" w:line="259" w:lineRule="auto"/>
              <w:ind w:left="0" w:right="4" w:firstLine="0"/>
              <w:jc w:val="left"/>
              <w:rPr>
                <w:rFonts w:ascii="Arial" w:hAnsi="Arial" w:cs="Arial"/>
                <w:sz w:val="22"/>
              </w:rPr>
            </w:pPr>
            <w:r w:rsidRPr="002135F3">
              <w:rPr>
                <w:rFonts w:ascii="Arial" w:hAnsi="Arial" w:cs="Arial"/>
                <w:sz w:val="22"/>
              </w:rPr>
              <w:lastRenderedPageBreak/>
              <w:t>Two Tales of One City</w:t>
            </w:r>
          </w:p>
          <w:p w14:paraId="4C1ED908" w14:textId="15CB7262" w:rsidR="00A340C2" w:rsidRPr="002135F3" w:rsidRDefault="00A340C2" w:rsidP="00761F9D">
            <w:pPr>
              <w:spacing w:after="0" w:line="259" w:lineRule="auto"/>
              <w:ind w:left="0" w:right="4" w:firstLine="0"/>
              <w:jc w:val="left"/>
              <w:rPr>
                <w:rFonts w:ascii="Arial" w:hAnsi="Arial" w:cs="Arial"/>
                <w:sz w:val="22"/>
              </w:rPr>
            </w:pPr>
            <w:r>
              <w:rPr>
                <w:rFonts w:ascii="Arial" w:hAnsi="Arial" w:cs="Arial"/>
                <w:sz w:val="22"/>
              </w:rPr>
              <w:t>MT23 sessions completed</w:t>
            </w:r>
          </w:p>
        </w:tc>
        <w:tc>
          <w:tcPr>
            <w:tcW w:w="5670" w:type="dxa"/>
            <w:tcBorders>
              <w:top w:val="single" w:sz="4" w:space="0" w:color="auto"/>
              <w:left w:val="single" w:sz="4" w:space="0" w:color="000000" w:themeColor="text1"/>
              <w:bottom w:val="single" w:sz="4" w:space="0" w:color="auto"/>
              <w:right w:val="single" w:sz="4" w:space="0" w:color="000000" w:themeColor="text1"/>
            </w:tcBorders>
          </w:tcPr>
          <w:p w14:paraId="38A68317" w14:textId="224D16DE" w:rsidR="73DA745D" w:rsidRDefault="00C702E1" w:rsidP="73DA745D">
            <w:pPr>
              <w:spacing w:after="0" w:line="259" w:lineRule="auto"/>
              <w:ind w:left="0" w:right="0" w:firstLine="0"/>
              <w:jc w:val="left"/>
              <w:rPr>
                <w:rFonts w:ascii="Arial" w:hAnsi="Arial" w:cs="Arial"/>
                <w:sz w:val="22"/>
              </w:rPr>
            </w:pPr>
            <w:r w:rsidRPr="00C702E1">
              <w:rPr>
                <w:rFonts w:ascii="Arial" w:hAnsi="Arial" w:cs="Arial"/>
                <w:sz w:val="22"/>
              </w:rPr>
              <w:t>Session one:</w:t>
            </w:r>
            <w:r w:rsidR="00C87076" w:rsidRPr="00C702E1">
              <w:rPr>
                <w:rFonts w:ascii="Arial" w:hAnsi="Arial" w:cs="Arial"/>
                <w:sz w:val="22"/>
              </w:rPr>
              <w:t xml:space="preserve"> Homelessness in Oxford</w:t>
            </w:r>
          </w:p>
          <w:p w14:paraId="30F47C03" w14:textId="061FF8EC" w:rsidR="00CB3CB9" w:rsidRDefault="006C21BD" w:rsidP="73DA745D">
            <w:pPr>
              <w:spacing w:after="0" w:line="259" w:lineRule="auto"/>
              <w:ind w:left="0" w:right="0" w:firstLine="0"/>
              <w:jc w:val="left"/>
              <w:rPr>
                <w:rFonts w:ascii="Arial" w:hAnsi="Arial" w:cs="Arial"/>
                <w:sz w:val="22"/>
              </w:rPr>
            </w:pPr>
            <w:r w:rsidRPr="006C21BD">
              <w:rPr>
                <w:rFonts w:ascii="Arial" w:hAnsi="Arial" w:cs="Arial"/>
                <w:sz w:val="22"/>
              </w:rPr>
              <w:t>The level of homelessness in Oxford is higher than in neighbouring local authority areas. In 2019 the estimated number of homeless people in Oxford was 237.  The number of rough sleepers is high for a city of Oxford's size, with almost 8 persons rough sleeping per 10,000 households in 2019 (using the street count number for 2019).</w:t>
            </w:r>
          </w:p>
          <w:p w14:paraId="05DD36D6" w14:textId="77777777" w:rsidR="006C21BD" w:rsidRDefault="006C21BD" w:rsidP="73DA745D">
            <w:pPr>
              <w:spacing w:after="0" w:line="259" w:lineRule="auto"/>
              <w:ind w:left="0" w:right="0" w:firstLine="0"/>
              <w:jc w:val="left"/>
              <w:rPr>
                <w:rFonts w:ascii="Arial" w:hAnsi="Arial" w:cs="Arial"/>
                <w:sz w:val="22"/>
              </w:rPr>
            </w:pPr>
          </w:p>
          <w:p w14:paraId="554C6B34" w14:textId="24AE7C3D" w:rsidR="006C21BD" w:rsidRPr="006C21BD" w:rsidRDefault="006C21BD" w:rsidP="73DA745D">
            <w:pPr>
              <w:spacing w:after="0" w:line="259" w:lineRule="auto"/>
              <w:ind w:left="0" w:right="0" w:firstLine="0"/>
              <w:jc w:val="left"/>
              <w:rPr>
                <w:rFonts w:ascii="Arial" w:hAnsi="Arial" w:cs="Arial"/>
                <w:i/>
                <w:iCs/>
                <w:sz w:val="22"/>
              </w:rPr>
            </w:pPr>
            <w:r>
              <w:rPr>
                <w:rFonts w:ascii="Arial" w:hAnsi="Arial" w:cs="Arial"/>
                <w:i/>
                <w:iCs/>
                <w:sz w:val="22"/>
              </w:rPr>
              <w:t xml:space="preserve">This event hosted 13 students and 5 panellists, two from Emmaus Oxford and one each from Crisis Skylight Oxford, Homeless </w:t>
            </w:r>
            <w:proofErr w:type="gramStart"/>
            <w:r>
              <w:rPr>
                <w:rFonts w:ascii="Arial" w:hAnsi="Arial" w:cs="Arial"/>
                <w:i/>
                <w:iCs/>
                <w:sz w:val="22"/>
              </w:rPr>
              <w:t>Oxfordshire</w:t>
            </w:r>
            <w:proofErr w:type="gramEnd"/>
            <w:r>
              <w:rPr>
                <w:rFonts w:ascii="Arial" w:hAnsi="Arial" w:cs="Arial"/>
                <w:i/>
                <w:iCs/>
                <w:sz w:val="22"/>
              </w:rPr>
              <w:t xml:space="preserve"> and The Porch Day Centre.</w:t>
            </w:r>
          </w:p>
          <w:p w14:paraId="59AC4CB4" w14:textId="77777777" w:rsidR="00CB3CB9" w:rsidRDefault="00CB3CB9" w:rsidP="73DA745D">
            <w:pPr>
              <w:spacing w:after="0" w:line="259" w:lineRule="auto"/>
              <w:ind w:left="0" w:right="0" w:firstLine="0"/>
              <w:jc w:val="left"/>
              <w:rPr>
                <w:rFonts w:ascii="Arial" w:hAnsi="Arial" w:cs="Arial"/>
                <w:sz w:val="22"/>
              </w:rPr>
            </w:pPr>
          </w:p>
          <w:p w14:paraId="165A2886" w14:textId="77777777" w:rsidR="00A340C2" w:rsidRDefault="00C702E1" w:rsidP="00A340C2">
            <w:pPr>
              <w:spacing w:after="0" w:line="259" w:lineRule="auto"/>
              <w:ind w:left="0" w:right="0" w:firstLine="0"/>
              <w:jc w:val="left"/>
              <w:rPr>
                <w:rFonts w:ascii="Arial" w:hAnsi="Arial" w:cs="Arial"/>
                <w:sz w:val="22"/>
              </w:rPr>
            </w:pPr>
            <w:r w:rsidRPr="00C702E1">
              <w:rPr>
                <w:rFonts w:ascii="Arial" w:hAnsi="Arial" w:cs="Arial"/>
                <w:sz w:val="22"/>
              </w:rPr>
              <w:t>Session two</w:t>
            </w:r>
            <w:r w:rsidR="00C87076" w:rsidRPr="00C702E1">
              <w:rPr>
                <w:rFonts w:ascii="Arial" w:hAnsi="Arial" w:cs="Arial"/>
                <w:sz w:val="22"/>
              </w:rPr>
              <w:t>: Education Disparity in Oxford</w:t>
            </w:r>
          </w:p>
          <w:p w14:paraId="1D747790" w14:textId="77777777" w:rsidR="00CB3CB9" w:rsidRDefault="00CB3CB9" w:rsidP="00CB3CB9">
            <w:pPr>
              <w:pStyle w:val="NormalWeb"/>
              <w:spacing w:before="0" w:beforeAutospacing="0" w:after="240" w:afterAutospacing="0"/>
              <w:rPr>
                <w:rFonts w:ascii="Arial" w:eastAsia="Verdana" w:hAnsi="Arial" w:cs="Arial"/>
                <w:color w:val="000000"/>
                <w:sz w:val="22"/>
                <w:szCs w:val="22"/>
              </w:rPr>
            </w:pPr>
            <w:r w:rsidRPr="00CB3CB9">
              <w:rPr>
                <w:rFonts w:ascii="Arial" w:eastAsia="Verdana" w:hAnsi="Arial" w:cs="Arial"/>
                <w:color w:val="000000"/>
                <w:sz w:val="22"/>
                <w:szCs w:val="22"/>
              </w:rPr>
              <w:t>Although Oxford has world-class universities, the attainment gap for those receiving free school meals, for black, Asian and minority ethnic groups and those receiving SEND (special educational needs and disabilities) support across the pre-higher education stages are unacceptable in a city like ours.</w:t>
            </w:r>
            <w:r>
              <w:rPr>
                <w:rFonts w:ascii="Arial" w:eastAsia="Verdana" w:hAnsi="Arial" w:cs="Arial"/>
                <w:color w:val="000000"/>
                <w:sz w:val="22"/>
                <w:szCs w:val="22"/>
              </w:rPr>
              <w:t xml:space="preserve"> </w:t>
            </w:r>
            <w:r w:rsidRPr="00CB3CB9">
              <w:rPr>
                <w:rFonts w:ascii="Arial" w:eastAsia="Verdana" w:hAnsi="Arial" w:cs="Arial"/>
                <w:color w:val="000000"/>
                <w:sz w:val="22"/>
                <w:szCs w:val="22"/>
              </w:rPr>
              <w:t>Oxfordshire is in the worst quartile when local authorities' attainment gaps are listed, despite having one of the smallest percentages of disadvantage at secondary school level. </w:t>
            </w:r>
          </w:p>
          <w:p w14:paraId="4D60F00B" w14:textId="4325D54B" w:rsidR="00CB3CB9" w:rsidRPr="00CB3CB9" w:rsidRDefault="00CB3CB9" w:rsidP="00CB3CB9">
            <w:pPr>
              <w:pStyle w:val="NormalWeb"/>
              <w:spacing w:before="0" w:beforeAutospacing="0" w:after="240" w:afterAutospacing="0"/>
              <w:rPr>
                <w:rFonts w:ascii="Arial" w:eastAsia="Verdana" w:hAnsi="Arial" w:cs="Arial"/>
                <w:i/>
                <w:iCs/>
                <w:color w:val="000000"/>
                <w:sz w:val="22"/>
                <w:szCs w:val="22"/>
              </w:rPr>
            </w:pPr>
            <w:r w:rsidRPr="00CB3CB9">
              <w:rPr>
                <w:rFonts w:ascii="Arial" w:hAnsi="Arial" w:cs="Arial"/>
                <w:i/>
                <w:iCs/>
                <w:sz w:val="22"/>
              </w:rPr>
              <w:t>This event hosted 5 students and 3 panellists, two from Oxford Hub and one from Keen Oxford.</w:t>
            </w:r>
          </w:p>
        </w:tc>
      </w:tr>
      <w:tr w:rsidR="74CF9641" w:rsidRPr="002135F3" w14:paraId="62E2DE24" w14:textId="77777777" w:rsidTr="74CF9641">
        <w:trPr>
          <w:trHeight w:val="555"/>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4B75826D" w14:textId="6C00C682" w:rsidR="74CF9641" w:rsidRPr="002135F3" w:rsidRDefault="00B6522E" w:rsidP="00761F9D">
            <w:pPr>
              <w:spacing w:line="259" w:lineRule="auto"/>
              <w:jc w:val="left"/>
              <w:rPr>
                <w:rFonts w:ascii="Arial" w:hAnsi="Arial" w:cs="Arial"/>
                <w:sz w:val="22"/>
              </w:rPr>
            </w:pPr>
            <w:r w:rsidRPr="002135F3">
              <w:rPr>
                <w:rFonts w:ascii="Arial" w:hAnsi="Arial" w:cs="Arial"/>
                <w:sz w:val="22"/>
              </w:rPr>
              <w:t>Oxford Climate Forum</w:t>
            </w:r>
          </w:p>
        </w:tc>
        <w:tc>
          <w:tcPr>
            <w:tcW w:w="5670" w:type="dxa"/>
            <w:tcBorders>
              <w:top w:val="single" w:sz="4" w:space="0" w:color="auto"/>
              <w:left w:val="single" w:sz="4" w:space="0" w:color="000000" w:themeColor="text1"/>
              <w:bottom w:val="single" w:sz="4" w:space="0" w:color="auto"/>
              <w:right w:val="single" w:sz="4" w:space="0" w:color="000000" w:themeColor="text1"/>
            </w:tcBorders>
          </w:tcPr>
          <w:p w14:paraId="64B99B1A" w14:textId="6818B40A" w:rsidR="006E76E1" w:rsidRPr="002135F3" w:rsidRDefault="00EB2D4C" w:rsidP="74CF9641">
            <w:pPr>
              <w:spacing w:line="259" w:lineRule="auto"/>
              <w:jc w:val="left"/>
              <w:rPr>
                <w:rFonts w:ascii="Arial" w:hAnsi="Arial" w:cs="Arial"/>
                <w:sz w:val="22"/>
              </w:rPr>
            </w:pPr>
            <w:r>
              <w:rPr>
                <w:rFonts w:ascii="Arial" w:hAnsi="Arial" w:cs="Arial"/>
                <w:sz w:val="22"/>
              </w:rPr>
              <w:t>Oxford Climate Education Forum held</w:t>
            </w:r>
            <w:r w:rsidR="00DB17D4">
              <w:rPr>
                <w:rFonts w:ascii="Arial" w:hAnsi="Arial" w:cs="Arial"/>
                <w:sz w:val="22"/>
              </w:rPr>
              <w:t xml:space="preserve"> as a precursor and to test out organisation.</w:t>
            </w:r>
          </w:p>
        </w:tc>
      </w:tr>
      <w:tr w:rsidR="009F7F34" w:rsidRPr="002135F3" w14:paraId="50CE9252" w14:textId="77777777" w:rsidTr="74CF9641">
        <w:trPr>
          <w:trHeight w:val="555"/>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4AEF85F8" w14:textId="74CC60E2" w:rsidR="009F7F34" w:rsidRPr="002135F3" w:rsidRDefault="009F7F34" w:rsidP="00761F9D">
            <w:pPr>
              <w:spacing w:line="259" w:lineRule="auto"/>
              <w:jc w:val="left"/>
              <w:rPr>
                <w:rFonts w:ascii="Arial" w:hAnsi="Arial" w:cs="Arial"/>
                <w:sz w:val="22"/>
              </w:rPr>
            </w:pPr>
            <w:r w:rsidRPr="002135F3">
              <w:rPr>
                <w:rFonts w:ascii="Arial" w:hAnsi="Arial" w:cs="Arial"/>
                <w:sz w:val="22"/>
              </w:rPr>
              <w:t>Climate Library</w:t>
            </w:r>
          </w:p>
        </w:tc>
        <w:tc>
          <w:tcPr>
            <w:tcW w:w="5670" w:type="dxa"/>
            <w:tcBorders>
              <w:top w:val="single" w:sz="4" w:space="0" w:color="auto"/>
              <w:left w:val="single" w:sz="4" w:space="0" w:color="000000" w:themeColor="text1"/>
              <w:bottom w:val="single" w:sz="4" w:space="0" w:color="auto"/>
              <w:right w:val="single" w:sz="4" w:space="0" w:color="000000" w:themeColor="text1"/>
            </w:tcBorders>
          </w:tcPr>
          <w:p w14:paraId="61F3609F" w14:textId="683B33DD" w:rsidR="00DD0295" w:rsidRPr="002135F3" w:rsidRDefault="007271BB" w:rsidP="00607FA6">
            <w:pPr>
              <w:spacing w:line="259" w:lineRule="auto"/>
              <w:jc w:val="left"/>
              <w:rPr>
                <w:rFonts w:ascii="Arial" w:hAnsi="Arial" w:cs="Arial"/>
                <w:sz w:val="22"/>
              </w:rPr>
            </w:pPr>
            <w:r>
              <w:rPr>
                <w:rFonts w:ascii="Arial" w:hAnsi="Arial" w:cs="Arial"/>
                <w:sz w:val="22"/>
              </w:rPr>
              <w:t>To be launched 30</w:t>
            </w:r>
            <w:r w:rsidRPr="007271BB">
              <w:rPr>
                <w:rFonts w:ascii="Arial" w:hAnsi="Arial" w:cs="Arial"/>
                <w:sz w:val="22"/>
                <w:vertAlign w:val="superscript"/>
              </w:rPr>
              <w:t>th</w:t>
            </w:r>
            <w:r>
              <w:rPr>
                <w:rFonts w:ascii="Arial" w:hAnsi="Arial" w:cs="Arial"/>
                <w:sz w:val="22"/>
              </w:rPr>
              <w:t xml:space="preserve"> November in line with the start of COP.</w:t>
            </w:r>
          </w:p>
        </w:tc>
      </w:tr>
      <w:tr w:rsidR="00727C34" w:rsidRPr="002135F3" w14:paraId="44216F3D" w14:textId="77777777" w:rsidTr="74CF9641">
        <w:trPr>
          <w:trHeight w:val="555"/>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1476C7A5" w14:textId="5FADC173" w:rsidR="00727C34" w:rsidRPr="002135F3" w:rsidRDefault="00727C34" w:rsidP="00761F9D">
            <w:pPr>
              <w:spacing w:line="259" w:lineRule="auto"/>
              <w:jc w:val="left"/>
              <w:rPr>
                <w:rFonts w:ascii="Arial" w:hAnsi="Arial" w:cs="Arial"/>
                <w:sz w:val="22"/>
              </w:rPr>
            </w:pPr>
            <w:r w:rsidRPr="002135F3">
              <w:rPr>
                <w:rFonts w:ascii="Arial" w:hAnsi="Arial" w:cs="Arial"/>
                <w:sz w:val="22"/>
              </w:rPr>
              <w:t>Everything is Connected</w:t>
            </w:r>
          </w:p>
        </w:tc>
        <w:tc>
          <w:tcPr>
            <w:tcW w:w="5670" w:type="dxa"/>
            <w:tcBorders>
              <w:top w:val="single" w:sz="4" w:space="0" w:color="auto"/>
              <w:left w:val="single" w:sz="4" w:space="0" w:color="000000" w:themeColor="text1"/>
              <w:bottom w:val="single" w:sz="4" w:space="0" w:color="auto"/>
              <w:right w:val="single" w:sz="4" w:space="0" w:color="000000" w:themeColor="text1"/>
            </w:tcBorders>
          </w:tcPr>
          <w:p w14:paraId="2BD5CCE0" w14:textId="04505CE0" w:rsidR="00727C34" w:rsidRPr="007F7242" w:rsidRDefault="0048736F" w:rsidP="007F7242">
            <w:pPr>
              <w:rPr>
                <w:rFonts w:ascii="Arial" w:hAnsi="Arial" w:cs="Arial"/>
                <w:sz w:val="22"/>
              </w:rPr>
            </w:pPr>
            <w:r>
              <w:rPr>
                <w:rFonts w:ascii="Arial" w:hAnsi="Arial" w:cs="Arial"/>
                <w:sz w:val="22"/>
              </w:rPr>
              <w:t xml:space="preserve">Season is almost finished, culminating in a final exhibition of attendee poems, </w:t>
            </w:r>
            <w:proofErr w:type="gramStart"/>
            <w:r>
              <w:rPr>
                <w:rFonts w:ascii="Arial" w:hAnsi="Arial" w:cs="Arial"/>
                <w:sz w:val="22"/>
              </w:rPr>
              <w:t>artwork</w:t>
            </w:r>
            <w:proofErr w:type="gramEnd"/>
            <w:r>
              <w:rPr>
                <w:rFonts w:ascii="Arial" w:hAnsi="Arial" w:cs="Arial"/>
                <w:sz w:val="22"/>
              </w:rPr>
              <w:t xml:space="preserve"> and creative projects.</w:t>
            </w:r>
          </w:p>
        </w:tc>
      </w:tr>
      <w:tr w:rsidR="00727C34" w:rsidRPr="002135F3" w14:paraId="4F0ED870" w14:textId="77777777" w:rsidTr="74CF9641">
        <w:trPr>
          <w:trHeight w:val="555"/>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47C751B3" w14:textId="27E342A7" w:rsidR="00727C34" w:rsidRPr="002135F3" w:rsidRDefault="00727C34" w:rsidP="00761F9D">
            <w:pPr>
              <w:spacing w:line="259" w:lineRule="auto"/>
              <w:jc w:val="left"/>
              <w:rPr>
                <w:rFonts w:ascii="Arial" w:hAnsi="Arial" w:cs="Arial"/>
                <w:sz w:val="22"/>
              </w:rPr>
            </w:pPr>
            <w:r w:rsidRPr="002135F3">
              <w:rPr>
                <w:rFonts w:ascii="Arial" w:hAnsi="Arial" w:cs="Arial"/>
                <w:sz w:val="22"/>
              </w:rPr>
              <w:t>Climate Colloquium</w:t>
            </w:r>
          </w:p>
        </w:tc>
        <w:tc>
          <w:tcPr>
            <w:tcW w:w="5670" w:type="dxa"/>
            <w:tcBorders>
              <w:top w:val="single" w:sz="4" w:space="0" w:color="auto"/>
              <w:left w:val="single" w:sz="4" w:space="0" w:color="000000" w:themeColor="text1"/>
              <w:bottom w:val="single" w:sz="4" w:space="0" w:color="auto"/>
              <w:right w:val="single" w:sz="4" w:space="0" w:color="000000" w:themeColor="text1"/>
            </w:tcBorders>
          </w:tcPr>
          <w:p w14:paraId="4BC397CC" w14:textId="77777777" w:rsidR="00774E8E" w:rsidRPr="00723AC9" w:rsidRDefault="0048736F" w:rsidP="74CF9641">
            <w:pPr>
              <w:spacing w:line="259" w:lineRule="auto"/>
              <w:jc w:val="left"/>
              <w:rPr>
                <w:rFonts w:ascii="Arial" w:hAnsi="Arial" w:cs="Arial"/>
                <w:i/>
                <w:iCs/>
                <w:sz w:val="22"/>
              </w:rPr>
            </w:pPr>
            <w:r w:rsidRPr="00723AC9">
              <w:rPr>
                <w:rFonts w:ascii="Arial" w:hAnsi="Arial" w:cs="Arial"/>
                <w:i/>
                <w:iCs/>
                <w:sz w:val="22"/>
              </w:rPr>
              <w:t>Email for expressions of interest sent out by the Vice-Chancellor.</w:t>
            </w:r>
          </w:p>
          <w:p w14:paraId="472FA046" w14:textId="3799B556" w:rsidR="00723AC9" w:rsidRDefault="00723AC9" w:rsidP="74CF9641">
            <w:pPr>
              <w:spacing w:line="259" w:lineRule="auto"/>
              <w:jc w:val="left"/>
              <w:rPr>
                <w:rFonts w:ascii="Arial" w:hAnsi="Arial" w:cs="Arial"/>
                <w:sz w:val="22"/>
              </w:rPr>
            </w:pPr>
            <w:r w:rsidRPr="00723AC9">
              <w:rPr>
                <w:rFonts w:ascii="Arial" w:hAnsi="Arial" w:cs="Arial"/>
                <w:sz w:val="22"/>
              </w:rPr>
              <w:t xml:space="preserve">The Vice-Chancellor's Colloquium will be an exciting opportunity to develop new skills outside of your subject area through dynamic talks and group activities. You will expand your network and </w:t>
            </w:r>
            <w:r w:rsidRPr="00723AC9">
              <w:rPr>
                <w:rFonts w:ascii="Arial" w:hAnsi="Arial" w:cs="Arial"/>
                <w:sz w:val="22"/>
              </w:rPr>
              <w:lastRenderedPageBreak/>
              <w:t xml:space="preserve">employable skills while learning from peers in different courses, </w:t>
            </w:r>
            <w:proofErr w:type="gramStart"/>
            <w:r w:rsidRPr="00723AC9">
              <w:rPr>
                <w:rFonts w:ascii="Arial" w:hAnsi="Arial" w:cs="Arial"/>
                <w:sz w:val="22"/>
              </w:rPr>
              <w:t>colleges</w:t>
            </w:r>
            <w:proofErr w:type="gramEnd"/>
            <w:r w:rsidRPr="00723AC9">
              <w:rPr>
                <w:rFonts w:ascii="Arial" w:hAnsi="Arial" w:cs="Arial"/>
                <w:sz w:val="22"/>
              </w:rPr>
              <w:t xml:space="preserve"> and years of study. The Vice-Chancellor's Colloquium will also be part of an innovative new digital accreditation programme that will allow you to share your participation on your CV and social media such as LinkedIn. In addition, the work of interdisciplinary teams of students will be showcased at a celebratory event in Trinity term. </w:t>
            </w:r>
          </w:p>
          <w:p w14:paraId="449624CE" w14:textId="4A0CC949" w:rsidR="00842CAF" w:rsidRPr="002135F3" w:rsidRDefault="006779D8" w:rsidP="74CF9641">
            <w:pPr>
              <w:spacing w:line="259" w:lineRule="auto"/>
              <w:jc w:val="left"/>
              <w:rPr>
                <w:rFonts w:ascii="Arial" w:hAnsi="Arial" w:cs="Arial"/>
                <w:sz w:val="22"/>
              </w:rPr>
            </w:pPr>
            <w:r w:rsidRPr="006779D8">
              <w:rPr>
                <w:rFonts w:ascii="Arial" w:hAnsi="Arial" w:cs="Arial"/>
                <w:sz w:val="22"/>
              </w:rPr>
              <w:t xml:space="preserve">The Vice-Chancellor has chosen climate change as the focus of the first year of the Colloquium. This reflects the fact that responding to climate change is a strategic priority for the University (see the Environmental Sustainability Strategy). The climate also reflects an interdisciplinary challenge, with research across the sciences and humanities helping us understand the causes, impacts and solutions of climate change. During 2023/2024, the Colloquium will approach climate change </w:t>
            </w:r>
            <w:proofErr w:type="gramStart"/>
            <w:r w:rsidRPr="006779D8">
              <w:rPr>
                <w:rFonts w:ascii="Arial" w:hAnsi="Arial" w:cs="Arial"/>
                <w:sz w:val="22"/>
              </w:rPr>
              <w:t>as a means to</w:t>
            </w:r>
            <w:proofErr w:type="gramEnd"/>
            <w:r w:rsidRPr="006779D8">
              <w:rPr>
                <w:rFonts w:ascii="Arial" w:hAnsi="Arial" w:cs="Arial"/>
                <w:sz w:val="22"/>
              </w:rPr>
              <w:t xml:space="preserve"> explore interdisciplinary skills.</w:t>
            </w:r>
          </w:p>
        </w:tc>
      </w:tr>
      <w:tr w:rsidR="00EF7D33" w:rsidRPr="002135F3" w14:paraId="1AF5F756" w14:textId="77777777" w:rsidTr="74CF9641">
        <w:trPr>
          <w:trHeight w:val="555"/>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6A341685" w14:textId="5480CD65" w:rsidR="00EF7D33" w:rsidRPr="002135F3" w:rsidRDefault="00EF7D33" w:rsidP="00761F9D">
            <w:pPr>
              <w:spacing w:line="259" w:lineRule="auto"/>
              <w:jc w:val="left"/>
              <w:rPr>
                <w:rFonts w:ascii="Arial" w:hAnsi="Arial" w:cs="Arial"/>
                <w:sz w:val="22"/>
              </w:rPr>
            </w:pPr>
            <w:r w:rsidRPr="002135F3">
              <w:rPr>
                <w:rFonts w:ascii="Arial" w:hAnsi="Arial" w:cs="Arial"/>
                <w:sz w:val="22"/>
              </w:rPr>
              <w:lastRenderedPageBreak/>
              <w:t>Garden Guide/Wildflower Walks</w:t>
            </w:r>
          </w:p>
        </w:tc>
        <w:tc>
          <w:tcPr>
            <w:tcW w:w="5670" w:type="dxa"/>
            <w:tcBorders>
              <w:top w:val="single" w:sz="4" w:space="0" w:color="auto"/>
              <w:left w:val="single" w:sz="4" w:space="0" w:color="000000" w:themeColor="text1"/>
              <w:bottom w:val="single" w:sz="4" w:space="0" w:color="auto"/>
              <w:right w:val="single" w:sz="4" w:space="0" w:color="000000" w:themeColor="text1"/>
            </w:tcBorders>
          </w:tcPr>
          <w:p w14:paraId="6A251B53" w14:textId="77777777" w:rsidR="00AB6162" w:rsidRDefault="0048736F" w:rsidP="74CF9641">
            <w:pPr>
              <w:spacing w:line="259" w:lineRule="auto"/>
              <w:jc w:val="left"/>
              <w:rPr>
                <w:rFonts w:ascii="Arial" w:hAnsi="Arial" w:cs="Arial"/>
                <w:sz w:val="22"/>
              </w:rPr>
            </w:pPr>
            <w:r>
              <w:rPr>
                <w:rFonts w:ascii="Arial" w:hAnsi="Arial" w:cs="Arial"/>
                <w:sz w:val="22"/>
              </w:rPr>
              <w:t>Botanic Garden walk has been held.</w:t>
            </w:r>
          </w:p>
          <w:p w14:paraId="6B50EF37" w14:textId="46163F60" w:rsidR="0048736F" w:rsidRPr="002135F3" w:rsidRDefault="0048736F" w:rsidP="74CF9641">
            <w:pPr>
              <w:spacing w:line="259" w:lineRule="auto"/>
              <w:jc w:val="left"/>
              <w:rPr>
                <w:rFonts w:ascii="Arial" w:hAnsi="Arial" w:cs="Arial"/>
                <w:sz w:val="22"/>
              </w:rPr>
            </w:pPr>
            <w:r>
              <w:rPr>
                <w:rFonts w:ascii="Arial" w:hAnsi="Arial" w:cs="Arial"/>
                <w:sz w:val="22"/>
              </w:rPr>
              <w:t>Christ Church meadow and Trinity garden walks to be held next term.</w:t>
            </w:r>
          </w:p>
        </w:tc>
      </w:tr>
      <w:tr w:rsidR="006D110A" w:rsidRPr="002135F3" w14:paraId="481F23A9" w14:textId="77777777" w:rsidTr="74CF9641">
        <w:trPr>
          <w:trHeight w:val="555"/>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0FD6BE37" w14:textId="66C59A98" w:rsidR="006D110A" w:rsidRPr="002135F3" w:rsidRDefault="006D110A" w:rsidP="00761F9D">
            <w:pPr>
              <w:spacing w:line="259" w:lineRule="auto"/>
              <w:jc w:val="left"/>
              <w:rPr>
                <w:rFonts w:ascii="Arial" w:hAnsi="Arial" w:cs="Arial"/>
                <w:sz w:val="22"/>
              </w:rPr>
            </w:pPr>
            <w:r>
              <w:rPr>
                <w:rFonts w:ascii="Arial" w:hAnsi="Arial" w:cs="Arial"/>
                <w:sz w:val="22"/>
              </w:rPr>
              <w:t>Swift Bricks</w:t>
            </w:r>
          </w:p>
        </w:tc>
        <w:tc>
          <w:tcPr>
            <w:tcW w:w="5670" w:type="dxa"/>
            <w:tcBorders>
              <w:top w:val="single" w:sz="4" w:space="0" w:color="auto"/>
              <w:left w:val="single" w:sz="4" w:space="0" w:color="000000" w:themeColor="text1"/>
              <w:bottom w:val="single" w:sz="4" w:space="0" w:color="auto"/>
              <w:right w:val="single" w:sz="4" w:space="0" w:color="000000" w:themeColor="text1"/>
            </w:tcBorders>
          </w:tcPr>
          <w:p w14:paraId="7C1040EF" w14:textId="33D3EEE0" w:rsidR="00C0464E" w:rsidRPr="00C0464E" w:rsidRDefault="0048736F" w:rsidP="00C0464E">
            <w:pPr>
              <w:spacing w:line="259" w:lineRule="auto"/>
              <w:jc w:val="left"/>
              <w:rPr>
                <w:rFonts w:ascii="Arial" w:hAnsi="Arial" w:cs="Arial"/>
                <w:sz w:val="22"/>
              </w:rPr>
            </w:pPr>
            <w:r>
              <w:rPr>
                <w:rFonts w:ascii="Arial" w:hAnsi="Arial" w:cs="Arial"/>
                <w:sz w:val="22"/>
              </w:rPr>
              <w:t>Paper discussed but not actioned on in last Building Estates Subcommittee</w:t>
            </w:r>
            <w:r w:rsidR="00C0464E">
              <w:rPr>
                <w:rFonts w:ascii="Arial" w:hAnsi="Arial" w:cs="Arial"/>
                <w:sz w:val="22"/>
              </w:rPr>
              <w:t xml:space="preserve">, involved </w:t>
            </w:r>
            <w:r w:rsidR="00C0464E" w:rsidRPr="00C0464E">
              <w:rPr>
                <w:rFonts w:ascii="Arial" w:hAnsi="Arial" w:cs="Arial"/>
                <w:sz w:val="22"/>
              </w:rPr>
              <w:t>discuss</w:t>
            </w:r>
            <w:r w:rsidR="00C0464E">
              <w:rPr>
                <w:rFonts w:ascii="Arial" w:hAnsi="Arial" w:cs="Arial"/>
                <w:sz w:val="22"/>
              </w:rPr>
              <w:t>ion on</w:t>
            </w:r>
            <w:r w:rsidR="00C0464E" w:rsidRPr="00C0464E">
              <w:rPr>
                <w:rFonts w:ascii="Arial" w:hAnsi="Arial" w:cs="Arial"/>
                <w:sz w:val="22"/>
              </w:rPr>
              <w:t xml:space="preserve"> the feasibility of swift bricks being incorporated into estate developments.</w:t>
            </w:r>
          </w:p>
          <w:p w14:paraId="169809FC" w14:textId="67B90B00" w:rsidR="00C0464E" w:rsidRPr="00C0464E" w:rsidRDefault="00C0464E" w:rsidP="00C0464E">
            <w:pPr>
              <w:spacing w:after="160" w:line="259" w:lineRule="auto"/>
              <w:ind w:right="0"/>
              <w:jc w:val="left"/>
              <w:rPr>
                <w:rFonts w:ascii="Arial" w:hAnsi="Arial" w:cs="Arial"/>
                <w:sz w:val="22"/>
              </w:rPr>
            </w:pPr>
            <w:r>
              <w:rPr>
                <w:rFonts w:ascii="Arial" w:hAnsi="Arial" w:cs="Arial"/>
                <w:sz w:val="22"/>
              </w:rPr>
              <w:t>T</w:t>
            </w:r>
            <w:r w:rsidRPr="00C0464E">
              <w:rPr>
                <w:rFonts w:ascii="Arial" w:hAnsi="Arial" w:cs="Arial"/>
                <w:sz w:val="22"/>
              </w:rPr>
              <w:t xml:space="preserve">he common swift (Apus apus) is now on the red list of conservation concern in the UK after a 60% decline in the past 25 years (Harris et al., 2022), putting it at risk of national extinction. Loss of suitable nesting sites for this cavity-nesting species is noted to be a primary cause of this decline (Finch et al., 2023). Modern building design and refurbishment of old buildings is leaving the birds without nesting options, as swifts are almost entirely dependent on human structures for nesting sites in the UK. </w:t>
            </w:r>
          </w:p>
          <w:p w14:paraId="0D2C0347" w14:textId="1E40E7CB" w:rsidR="00C0464E" w:rsidRDefault="00C0464E" w:rsidP="00C0464E">
            <w:pPr>
              <w:spacing w:after="160" w:line="259" w:lineRule="auto"/>
              <w:ind w:right="0"/>
              <w:jc w:val="left"/>
              <w:rPr>
                <w:rFonts w:ascii="Arial" w:hAnsi="Arial" w:cs="Arial"/>
                <w:sz w:val="22"/>
              </w:rPr>
            </w:pPr>
            <w:r>
              <w:rPr>
                <w:rFonts w:ascii="Arial" w:hAnsi="Arial" w:cs="Arial"/>
                <w:sz w:val="22"/>
              </w:rPr>
              <w:t>S</w:t>
            </w:r>
            <w:r w:rsidRPr="00C0464E">
              <w:rPr>
                <w:rFonts w:ascii="Arial" w:hAnsi="Arial" w:cs="Arial"/>
                <w:sz w:val="22"/>
              </w:rPr>
              <w:t xml:space="preserve">wift bricks are a solution to mitigate the declines seen in UK swift populations – these cost just £30 and sit flush with walls but provide crucial nesting sites to swifts and other cavity nesting species that are also in decline (e.g. house martins and starlings). </w:t>
            </w:r>
          </w:p>
          <w:p w14:paraId="3C4BEF11" w14:textId="2684DE54" w:rsidR="0048736F" w:rsidRPr="002135F3" w:rsidRDefault="0048736F" w:rsidP="74CF9641">
            <w:pPr>
              <w:spacing w:line="259" w:lineRule="auto"/>
              <w:jc w:val="left"/>
              <w:rPr>
                <w:rFonts w:ascii="Arial" w:hAnsi="Arial" w:cs="Arial"/>
                <w:sz w:val="22"/>
              </w:rPr>
            </w:pPr>
            <w:r>
              <w:rPr>
                <w:rFonts w:ascii="Arial" w:hAnsi="Arial" w:cs="Arial"/>
                <w:sz w:val="22"/>
              </w:rPr>
              <w:t>Formal paper with actions to be taken to next subcommittee meeting.</w:t>
            </w:r>
          </w:p>
        </w:tc>
      </w:tr>
    </w:tbl>
    <w:p w14:paraId="54A89B4B" w14:textId="2860712B" w:rsidR="00C2068F" w:rsidRPr="002135F3" w:rsidRDefault="00C2068F" w:rsidP="73DA745D">
      <w:pPr>
        <w:spacing w:after="29" w:line="259" w:lineRule="auto"/>
        <w:rPr>
          <w:rFonts w:ascii="Arial" w:hAnsi="Arial" w:cs="Arial"/>
          <w:sz w:val="22"/>
        </w:rPr>
      </w:pPr>
    </w:p>
    <w:p w14:paraId="436E900E" w14:textId="67ECE86D" w:rsidR="00C2068F" w:rsidRPr="002135F3" w:rsidRDefault="00FC2688" w:rsidP="73DA745D">
      <w:pPr>
        <w:spacing w:after="0" w:line="259" w:lineRule="auto"/>
        <w:ind w:left="0" w:right="0" w:firstLine="0"/>
        <w:jc w:val="left"/>
        <w:rPr>
          <w:rFonts w:ascii="Arial" w:hAnsi="Arial" w:cs="Arial"/>
          <w:sz w:val="22"/>
        </w:rPr>
      </w:pPr>
      <w:r w:rsidRPr="002135F3">
        <w:rPr>
          <w:rFonts w:ascii="Arial" w:hAnsi="Arial" w:cs="Arial"/>
          <w:sz w:val="22"/>
        </w:rPr>
        <w:t xml:space="preserve">  </w:t>
      </w:r>
    </w:p>
    <w:p w14:paraId="0B105FF8" w14:textId="045AE128" w:rsidR="00C2068F" w:rsidRPr="002135F3" w:rsidRDefault="00FC2688" w:rsidP="73DA745D">
      <w:pPr>
        <w:pStyle w:val="Heading1"/>
        <w:ind w:left="-5"/>
        <w:rPr>
          <w:rFonts w:ascii="Arial" w:hAnsi="Arial" w:cs="Arial"/>
          <w:sz w:val="22"/>
        </w:rPr>
      </w:pPr>
      <w:r w:rsidRPr="002135F3">
        <w:rPr>
          <w:rFonts w:ascii="Arial" w:hAnsi="Arial" w:cs="Arial"/>
          <w:sz w:val="22"/>
        </w:rPr>
        <w:lastRenderedPageBreak/>
        <w:t xml:space="preserve">Section </w:t>
      </w:r>
      <w:r w:rsidR="7E2B940F" w:rsidRPr="002135F3">
        <w:rPr>
          <w:rFonts w:ascii="Arial" w:hAnsi="Arial" w:cs="Arial"/>
          <w:sz w:val="22"/>
        </w:rPr>
        <w:t>T</w:t>
      </w:r>
      <w:r w:rsidR="14891D73" w:rsidRPr="002135F3">
        <w:rPr>
          <w:rFonts w:ascii="Arial" w:hAnsi="Arial" w:cs="Arial"/>
          <w:sz w:val="22"/>
        </w:rPr>
        <w:t xml:space="preserve">hree </w:t>
      </w:r>
      <w:r w:rsidRPr="002135F3">
        <w:rPr>
          <w:rFonts w:ascii="Arial" w:hAnsi="Arial" w:cs="Arial"/>
          <w:sz w:val="22"/>
        </w:rPr>
        <w:t xml:space="preserve">| Key </w:t>
      </w:r>
      <w:r w:rsidR="501F4E75" w:rsidRPr="002135F3">
        <w:rPr>
          <w:rFonts w:ascii="Arial" w:hAnsi="Arial" w:cs="Arial"/>
          <w:sz w:val="22"/>
        </w:rPr>
        <w:t>E</w:t>
      </w:r>
      <w:r w:rsidRPr="002135F3">
        <w:rPr>
          <w:rFonts w:ascii="Arial" w:hAnsi="Arial" w:cs="Arial"/>
          <w:sz w:val="22"/>
        </w:rPr>
        <w:t>vents</w:t>
      </w:r>
      <w:r w:rsidR="4755E32B" w:rsidRPr="002135F3">
        <w:rPr>
          <w:rFonts w:ascii="Arial" w:hAnsi="Arial" w:cs="Arial"/>
          <w:sz w:val="22"/>
        </w:rPr>
        <w:t xml:space="preserve"> and </w:t>
      </w:r>
      <w:r w:rsidR="38B3C5C9" w:rsidRPr="002135F3">
        <w:rPr>
          <w:rFonts w:ascii="Arial" w:hAnsi="Arial" w:cs="Arial"/>
          <w:sz w:val="22"/>
        </w:rPr>
        <w:t>M</w:t>
      </w:r>
      <w:r w:rsidR="4755E32B" w:rsidRPr="002135F3">
        <w:rPr>
          <w:rFonts w:ascii="Arial" w:hAnsi="Arial" w:cs="Arial"/>
          <w:sz w:val="22"/>
        </w:rPr>
        <w:t>eetings</w:t>
      </w:r>
    </w:p>
    <w:tbl>
      <w:tblPr>
        <w:tblStyle w:val="TableGrid1"/>
        <w:tblW w:w="9157" w:type="dxa"/>
        <w:tblInd w:w="-1" w:type="dxa"/>
        <w:tblCellMar>
          <w:top w:w="12" w:type="dxa"/>
          <w:right w:w="65" w:type="dxa"/>
        </w:tblCellMar>
        <w:tblLook w:val="04A0" w:firstRow="1" w:lastRow="0" w:firstColumn="1" w:lastColumn="0" w:noHBand="0" w:noVBand="1"/>
      </w:tblPr>
      <w:tblGrid>
        <w:gridCol w:w="3307"/>
        <w:gridCol w:w="1363"/>
        <w:gridCol w:w="4487"/>
      </w:tblGrid>
      <w:tr w:rsidR="00AE092B" w:rsidRPr="002135F3" w14:paraId="730A14EB" w14:textId="77777777" w:rsidTr="00BC4C6F">
        <w:trPr>
          <w:trHeight w:val="840"/>
        </w:trPr>
        <w:tc>
          <w:tcPr>
            <w:tcW w:w="33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3E5D20" w14:textId="77777777" w:rsidR="00C2068F" w:rsidRPr="002135F3" w:rsidRDefault="00FC2688" w:rsidP="006C5CEF">
            <w:pPr>
              <w:spacing w:after="0" w:line="259" w:lineRule="auto"/>
              <w:ind w:left="8" w:right="0" w:firstLine="0"/>
              <w:jc w:val="left"/>
              <w:rPr>
                <w:rFonts w:ascii="Arial" w:hAnsi="Arial" w:cs="Arial"/>
                <w:sz w:val="22"/>
              </w:rPr>
            </w:pPr>
            <w:r w:rsidRPr="002135F3">
              <w:rPr>
                <w:rFonts w:ascii="Arial" w:hAnsi="Arial" w:cs="Arial"/>
                <w:b/>
                <w:sz w:val="22"/>
              </w:rPr>
              <w:t>Event, Meeting or Media</w:t>
            </w:r>
            <w:r w:rsidRPr="002135F3">
              <w:rPr>
                <w:rFonts w:ascii="Arial" w:hAnsi="Arial" w:cs="Arial"/>
                <w:sz w:val="22"/>
              </w:rPr>
              <w:t xml:space="preserve"> </w:t>
            </w:r>
          </w:p>
          <w:p w14:paraId="098758AA" w14:textId="77777777" w:rsidR="00C2068F" w:rsidRPr="002135F3" w:rsidRDefault="00FC2688" w:rsidP="006C5CEF">
            <w:pPr>
              <w:spacing w:after="0" w:line="259" w:lineRule="auto"/>
              <w:ind w:left="8" w:right="0" w:firstLine="0"/>
              <w:jc w:val="left"/>
              <w:rPr>
                <w:rFonts w:ascii="Arial" w:hAnsi="Arial" w:cs="Arial"/>
                <w:sz w:val="22"/>
              </w:rPr>
            </w:pPr>
            <w:r w:rsidRPr="002135F3">
              <w:rPr>
                <w:rFonts w:ascii="Arial" w:hAnsi="Arial" w:cs="Arial"/>
                <w:sz w:val="22"/>
              </w:rPr>
              <w:t xml:space="preserve"> </w:t>
            </w:r>
          </w:p>
          <w:p w14:paraId="2861228A" w14:textId="38D0D322" w:rsidR="00C2068F" w:rsidRPr="002135F3" w:rsidRDefault="00C2068F" w:rsidP="73DA745D">
            <w:pPr>
              <w:spacing w:after="0" w:line="259" w:lineRule="auto"/>
              <w:ind w:left="8" w:right="0" w:firstLine="0"/>
              <w:jc w:val="left"/>
              <w:rPr>
                <w:rFonts w:ascii="Arial" w:hAnsi="Arial" w:cs="Arial"/>
                <w:sz w:val="22"/>
              </w:rPr>
            </w:pPr>
          </w:p>
        </w:tc>
        <w:tc>
          <w:tcPr>
            <w:tcW w:w="136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76C520" w14:textId="77777777" w:rsidR="00C2068F" w:rsidRPr="002135F3" w:rsidRDefault="00FC2688" w:rsidP="006C5CEF">
            <w:pPr>
              <w:spacing w:after="0" w:line="259" w:lineRule="auto"/>
              <w:ind w:left="8" w:right="0" w:firstLine="0"/>
              <w:jc w:val="left"/>
              <w:rPr>
                <w:rFonts w:ascii="Arial" w:hAnsi="Arial" w:cs="Arial"/>
                <w:sz w:val="22"/>
              </w:rPr>
            </w:pPr>
            <w:r w:rsidRPr="002135F3">
              <w:rPr>
                <w:rFonts w:ascii="Arial" w:hAnsi="Arial" w:cs="Arial"/>
                <w:b/>
                <w:sz w:val="22"/>
              </w:rPr>
              <w:t>Date</w:t>
            </w:r>
            <w:r w:rsidRPr="002135F3">
              <w:rPr>
                <w:rFonts w:ascii="Arial" w:hAnsi="Arial" w:cs="Arial"/>
                <w:sz w:val="22"/>
              </w:rPr>
              <w:t xml:space="preserve"> </w:t>
            </w:r>
          </w:p>
        </w:tc>
        <w:tc>
          <w:tcPr>
            <w:tcW w:w="448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7530EC" w14:textId="77777777" w:rsidR="00C2068F" w:rsidRPr="002135F3" w:rsidRDefault="00FC2688" w:rsidP="006C5CEF">
            <w:pPr>
              <w:spacing w:after="0" w:line="259" w:lineRule="auto"/>
              <w:ind w:left="8" w:right="0" w:firstLine="0"/>
              <w:jc w:val="left"/>
              <w:rPr>
                <w:rFonts w:ascii="Arial" w:hAnsi="Arial" w:cs="Arial"/>
                <w:sz w:val="22"/>
              </w:rPr>
            </w:pPr>
            <w:r w:rsidRPr="002135F3">
              <w:rPr>
                <w:rFonts w:ascii="Arial" w:hAnsi="Arial" w:cs="Arial"/>
                <w:b/>
                <w:sz w:val="22"/>
              </w:rPr>
              <w:t>Outcomes / Impact</w:t>
            </w:r>
            <w:r w:rsidRPr="002135F3">
              <w:rPr>
                <w:rFonts w:ascii="Arial" w:hAnsi="Arial" w:cs="Arial"/>
                <w:sz w:val="22"/>
              </w:rPr>
              <w:t xml:space="preserve"> </w:t>
            </w:r>
          </w:p>
          <w:p w14:paraId="24808F66" w14:textId="14AA6DDA" w:rsidR="00C2068F" w:rsidRPr="002135F3" w:rsidRDefault="00FC2688" w:rsidP="73DA745D">
            <w:pPr>
              <w:spacing w:after="0" w:line="259" w:lineRule="auto"/>
              <w:ind w:left="8" w:right="0" w:firstLine="0"/>
              <w:jc w:val="left"/>
              <w:rPr>
                <w:rFonts w:ascii="Arial" w:hAnsi="Arial" w:cs="Arial"/>
                <w:sz w:val="22"/>
              </w:rPr>
            </w:pPr>
            <w:r w:rsidRPr="002135F3">
              <w:rPr>
                <w:rFonts w:ascii="Arial" w:hAnsi="Arial" w:cs="Arial"/>
                <w:sz w:val="22"/>
              </w:rPr>
              <w:t xml:space="preserve"> </w:t>
            </w:r>
          </w:p>
        </w:tc>
      </w:tr>
      <w:tr w:rsidR="00BC4C6F" w:rsidRPr="002135F3" w14:paraId="1E0A966E" w14:textId="77777777" w:rsidTr="00BC4C6F">
        <w:trPr>
          <w:trHeight w:val="532"/>
        </w:trPr>
        <w:tc>
          <w:tcPr>
            <w:tcW w:w="3307" w:type="dxa"/>
            <w:tcBorders>
              <w:top w:val="single" w:sz="5" w:space="0" w:color="000000" w:themeColor="text1"/>
              <w:left w:val="single" w:sz="5" w:space="0" w:color="000000" w:themeColor="text1"/>
              <w:bottom w:val="single" w:sz="4" w:space="0" w:color="auto"/>
              <w:right w:val="single" w:sz="5" w:space="0" w:color="000000" w:themeColor="text1"/>
            </w:tcBorders>
          </w:tcPr>
          <w:p w14:paraId="4BF1CA80" w14:textId="77777777" w:rsidR="00BC4C6F" w:rsidRPr="00375A72" w:rsidRDefault="00BC4C6F" w:rsidP="00BC4C6F">
            <w:pPr>
              <w:spacing w:after="0" w:line="259" w:lineRule="auto"/>
              <w:ind w:right="0"/>
              <w:jc w:val="left"/>
              <w:rPr>
                <w:rFonts w:ascii="Arial" w:hAnsi="Arial" w:cs="Arial"/>
                <w:i/>
                <w:iCs/>
                <w:sz w:val="22"/>
              </w:rPr>
            </w:pPr>
            <w:r w:rsidRPr="00375A72">
              <w:rPr>
                <w:rFonts w:ascii="Arial" w:hAnsi="Arial" w:cs="Arial"/>
                <w:i/>
                <w:iCs/>
                <w:sz w:val="22"/>
              </w:rPr>
              <w:t>Event</w:t>
            </w:r>
          </w:p>
          <w:p w14:paraId="4C29B248" w14:textId="15F26B77" w:rsidR="00BC4C6F" w:rsidRPr="002135F3" w:rsidRDefault="00BC4C6F" w:rsidP="00BC4C6F">
            <w:pPr>
              <w:spacing w:after="0" w:line="259" w:lineRule="auto"/>
              <w:ind w:left="0" w:right="0" w:firstLine="0"/>
              <w:jc w:val="left"/>
              <w:rPr>
                <w:rFonts w:ascii="Arial" w:hAnsi="Arial" w:cs="Arial"/>
                <w:sz w:val="22"/>
              </w:rPr>
            </w:pPr>
            <w:r w:rsidRPr="002135F3">
              <w:rPr>
                <w:rFonts w:ascii="Arial" w:hAnsi="Arial" w:cs="Arial"/>
                <w:sz w:val="22"/>
              </w:rPr>
              <w:t>Oxford Botanical Gardens Wellbeing Walk</w:t>
            </w:r>
          </w:p>
        </w:tc>
        <w:tc>
          <w:tcPr>
            <w:tcW w:w="1363" w:type="dxa"/>
            <w:tcBorders>
              <w:top w:val="single" w:sz="5" w:space="0" w:color="000000" w:themeColor="text1"/>
              <w:left w:val="single" w:sz="5" w:space="0" w:color="000000" w:themeColor="text1"/>
              <w:bottom w:val="single" w:sz="4" w:space="0" w:color="auto"/>
              <w:right w:val="single" w:sz="5" w:space="0" w:color="000000" w:themeColor="text1"/>
            </w:tcBorders>
          </w:tcPr>
          <w:p w14:paraId="76A944DA" w14:textId="09B57A8C" w:rsidR="00BC4C6F" w:rsidRPr="002135F3" w:rsidRDefault="00BC4C6F" w:rsidP="00BC4C6F">
            <w:pPr>
              <w:spacing w:after="0" w:line="259" w:lineRule="auto"/>
              <w:ind w:left="37" w:right="0" w:firstLine="0"/>
              <w:jc w:val="left"/>
              <w:rPr>
                <w:rFonts w:ascii="Arial" w:hAnsi="Arial" w:cs="Arial"/>
                <w:sz w:val="22"/>
              </w:rPr>
            </w:pPr>
            <w:r w:rsidRPr="002135F3">
              <w:rPr>
                <w:rFonts w:ascii="Arial" w:hAnsi="Arial" w:cs="Arial"/>
                <w:sz w:val="22"/>
              </w:rPr>
              <w:t>25</w:t>
            </w:r>
            <w:r w:rsidRPr="002135F3">
              <w:rPr>
                <w:rFonts w:ascii="Arial" w:hAnsi="Arial" w:cs="Arial"/>
                <w:sz w:val="22"/>
                <w:vertAlign w:val="superscript"/>
              </w:rPr>
              <w:t>th</w:t>
            </w:r>
            <w:r w:rsidRPr="002135F3">
              <w:rPr>
                <w:rFonts w:ascii="Arial" w:hAnsi="Arial" w:cs="Arial"/>
                <w:sz w:val="22"/>
              </w:rPr>
              <w:t xml:space="preserve"> October</w:t>
            </w:r>
          </w:p>
        </w:tc>
        <w:tc>
          <w:tcPr>
            <w:tcW w:w="4487" w:type="dxa"/>
            <w:tcBorders>
              <w:top w:val="single" w:sz="5" w:space="0" w:color="000000" w:themeColor="text1"/>
              <w:left w:val="single" w:sz="5" w:space="0" w:color="000000" w:themeColor="text1"/>
              <w:bottom w:val="single" w:sz="4" w:space="0" w:color="auto"/>
              <w:right w:val="single" w:sz="4" w:space="0" w:color="auto"/>
            </w:tcBorders>
          </w:tcPr>
          <w:p w14:paraId="61C286FE" w14:textId="77777777" w:rsidR="00BC4C6F" w:rsidRDefault="00E163DE" w:rsidP="00BC4C6F">
            <w:pPr>
              <w:spacing w:after="0" w:line="259" w:lineRule="auto"/>
              <w:ind w:left="0" w:right="1" w:firstLine="0"/>
              <w:jc w:val="center"/>
              <w:rPr>
                <w:rFonts w:ascii="Arial" w:eastAsia="Arial" w:hAnsi="Arial" w:cs="Arial"/>
                <w:sz w:val="22"/>
              </w:rPr>
            </w:pPr>
            <w:r>
              <w:rPr>
                <w:rFonts w:ascii="Arial" w:eastAsia="Arial" w:hAnsi="Arial" w:cs="Arial"/>
                <w:sz w:val="22"/>
              </w:rPr>
              <w:t xml:space="preserve">Insight into the current </w:t>
            </w:r>
            <w:r w:rsidR="00E609FD">
              <w:rPr>
                <w:rFonts w:ascii="Arial" w:eastAsia="Arial" w:hAnsi="Arial" w:cs="Arial"/>
                <w:sz w:val="22"/>
              </w:rPr>
              <w:t xml:space="preserve">glasshouse developments, botanical </w:t>
            </w:r>
            <w:proofErr w:type="gramStart"/>
            <w:r w:rsidR="00E609FD">
              <w:rPr>
                <w:rFonts w:ascii="Arial" w:eastAsia="Arial" w:hAnsi="Arial" w:cs="Arial"/>
                <w:sz w:val="22"/>
              </w:rPr>
              <w:t>innovations</w:t>
            </w:r>
            <w:proofErr w:type="gramEnd"/>
            <w:r w:rsidR="00E609FD">
              <w:rPr>
                <w:rFonts w:ascii="Arial" w:eastAsia="Arial" w:hAnsi="Arial" w:cs="Arial"/>
                <w:sz w:val="22"/>
              </w:rPr>
              <w:t xml:space="preserve"> and appreciation of nature, in this educational space and wellbeing event.</w:t>
            </w:r>
          </w:p>
          <w:p w14:paraId="56C35116" w14:textId="65494592" w:rsidR="00E609FD" w:rsidRPr="002135F3" w:rsidRDefault="00E609FD" w:rsidP="00BC4C6F">
            <w:pPr>
              <w:spacing w:after="0" w:line="259" w:lineRule="auto"/>
              <w:ind w:left="0" w:right="1" w:firstLine="0"/>
              <w:jc w:val="center"/>
              <w:rPr>
                <w:rFonts w:ascii="Arial" w:eastAsia="Arial" w:hAnsi="Arial" w:cs="Arial"/>
                <w:sz w:val="22"/>
              </w:rPr>
            </w:pPr>
            <w:r>
              <w:rPr>
                <w:rFonts w:ascii="Arial" w:eastAsia="Arial" w:hAnsi="Arial" w:cs="Arial"/>
                <w:sz w:val="22"/>
              </w:rPr>
              <w:t>Attended as a sabbatical officer representative and a staff member, with 5 student attendees who had never engaged with the SU before.</w:t>
            </w:r>
          </w:p>
        </w:tc>
      </w:tr>
      <w:tr w:rsidR="007B12D6" w:rsidRPr="002135F3" w14:paraId="2ED95F40" w14:textId="77777777" w:rsidTr="00BC4C6F">
        <w:trPr>
          <w:trHeight w:val="532"/>
        </w:trPr>
        <w:tc>
          <w:tcPr>
            <w:tcW w:w="3307" w:type="dxa"/>
            <w:tcBorders>
              <w:top w:val="single" w:sz="5" w:space="0" w:color="000000" w:themeColor="text1"/>
              <w:left w:val="single" w:sz="5" w:space="0" w:color="000000" w:themeColor="text1"/>
              <w:bottom w:val="single" w:sz="4" w:space="0" w:color="auto"/>
              <w:right w:val="single" w:sz="5" w:space="0" w:color="000000" w:themeColor="text1"/>
            </w:tcBorders>
          </w:tcPr>
          <w:p w14:paraId="660077A1" w14:textId="77777777" w:rsidR="007B12D6" w:rsidRDefault="007B12D6" w:rsidP="00BC4C6F">
            <w:pPr>
              <w:spacing w:after="0" w:line="259" w:lineRule="auto"/>
              <w:ind w:right="0"/>
              <w:jc w:val="left"/>
              <w:rPr>
                <w:rFonts w:ascii="Arial" w:hAnsi="Arial" w:cs="Arial"/>
                <w:i/>
                <w:iCs/>
                <w:sz w:val="22"/>
              </w:rPr>
            </w:pPr>
            <w:r>
              <w:rPr>
                <w:rFonts w:ascii="Arial" w:hAnsi="Arial" w:cs="Arial"/>
                <w:i/>
                <w:iCs/>
                <w:sz w:val="22"/>
              </w:rPr>
              <w:t>Event</w:t>
            </w:r>
          </w:p>
          <w:p w14:paraId="2F7EC74E" w14:textId="140AAF1C" w:rsidR="007B12D6" w:rsidRPr="007B12D6" w:rsidRDefault="007B12D6" w:rsidP="00BC4C6F">
            <w:pPr>
              <w:spacing w:after="0" w:line="259" w:lineRule="auto"/>
              <w:ind w:right="0"/>
              <w:jc w:val="left"/>
              <w:rPr>
                <w:rFonts w:ascii="Arial" w:hAnsi="Arial" w:cs="Arial"/>
                <w:sz w:val="22"/>
              </w:rPr>
            </w:pPr>
            <w:r>
              <w:rPr>
                <w:rFonts w:ascii="Arial" w:hAnsi="Arial" w:cs="Arial"/>
                <w:sz w:val="22"/>
              </w:rPr>
              <w:t>From Seed Banks to Food Banks</w:t>
            </w:r>
          </w:p>
        </w:tc>
        <w:tc>
          <w:tcPr>
            <w:tcW w:w="1363" w:type="dxa"/>
            <w:tcBorders>
              <w:top w:val="single" w:sz="5" w:space="0" w:color="000000" w:themeColor="text1"/>
              <w:left w:val="single" w:sz="5" w:space="0" w:color="000000" w:themeColor="text1"/>
              <w:bottom w:val="single" w:sz="4" w:space="0" w:color="auto"/>
              <w:right w:val="single" w:sz="5" w:space="0" w:color="000000" w:themeColor="text1"/>
            </w:tcBorders>
          </w:tcPr>
          <w:p w14:paraId="2DB0CD9C" w14:textId="0D161BFE" w:rsidR="007B12D6" w:rsidRPr="002135F3" w:rsidRDefault="00E959BD" w:rsidP="00BC4C6F">
            <w:pPr>
              <w:spacing w:after="0" w:line="259" w:lineRule="auto"/>
              <w:ind w:left="37" w:right="0" w:firstLine="0"/>
              <w:jc w:val="left"/>
              <w:rPr>
                <w:rFonts w:ascii="Arial" w:hAnsi="Arial" w:cs="Arial"/>
                <w:sz w:val="22"/>
              </w:rPr>
            </w:pPr>
            <w:r>
              <w:rPr>
                <w:rFonts w:ascii="Arial" w:hAnsi="Arial" w:cs="Arial"/>
                <w:sz w:val="22"/>
              </w:rPr>
              <w:t>25</w:t>
            </w:r>
            <w:r w:rsidRPr="00E959BD">
              <w:rPr>
                <w:rFonts w:ascii="Arial" w:hAnsi="Arial" w:cs="Arial"/>
                <w:sz w:val="22"/>
                <w:vertAlign w:val="superscript"/>
              </w:rPr>
              <w:t>th</w:t>
            </w:r>
            <w:r>
              <w:rPr>
                <w:rFonts w:ascii="Arial" w:hAnsi="Arial" w:cs="Arial"/>
                <w:sz w:val="22"/>
              </w:rPr>
              <w:t xml:space="preserve"> October</w:t>
            </w:r>
          </w:p>
        </w:tc>
        <w:tc>
          <w:tcPr>
            <w:tcW w:w="4487" w:type="dxa"/>
            <w:tcBorders>
              <w:top w:val="single" w:sz="5" w:space="0" w:color="000000" w:themeColor="text1"/>
              <w:left w:val="single" w:sz="5" w:space="0" w:color="000000" w:themeColor="text1"/>
              <w:bottom w:val="single" w:sz="4" w:space="0" w:color="auto"/>
              <w:right w:val="single" w:sz="4" w:space="0" w:color="auto"/>
            </w:tcBorders>
          </w:tcPr>
          <w:p w14:paraId="6E71A959" w14:textId="77777777" w:rsidR="00E92B98" w:rsidRDefault="005775B7" w:rsidP="00BC4C6F">
            <w:pPr>
              <w:spacing w:after="0" w:line="259" w:lineRule="auto"/>
              <w:ind w:left="0" w:right="1" w:firstLine="0"/>
              <w:jc w:val="center"/>
              <w:rPr>
                <w:rFonts w:ascii="Arial" w:eastAsia="Arial" w:hAnsi="Arial" w:cs="Arial"/>
                <w:sz w:val="22"/>
              </w:rPr>
            </w:pPr>
            <w:r>
              <w:rPr>
                <w:rFonts w:ascii="Arial" w:eastAsia="Arial" w:hAnsi="Arial" w:cs="Arial"/>
                <w:sz w:val="22"/>
              </w:rPr>
              <w:t xml:space="preserve">Event with Oxford Community Action, Mutual Aid, Oxford Food </w:t>
            </w:r>
            <w:proofErr w:type="gramStart"/>
            <w:r>
              <w:rPr>
                <w:rFonts w:ascii="Arial" w:eastAsia="Arial" w:hAnsi="Arial" w:cs="Arial"/>
                <w:sz w:val="22"/>
              </w:rPr>
              <w:t>Hub</w:t>
            </w:r>
            <w:proofErr w:type="gramEnd"/>
            <w:r>
              <w:rPr>
                <w:rFonts w:ascii="Arial" w:eastAsia="Arial" w:hAnsi="Arial" w:cs="Arial"/>
                <w:sz w:val="22"/>
              </w:rPr>
              <w:t xml:space="preserve"> and Oxford Community Emergency Foodbank to discuss the value of food agency, </w:t>
            </w:r>
            <w:r w:rsidR="00E92B98">
              <w:rPr>
                <w:rFonts w:ascii="Arial" w:eastAsia="Arial" w:hAnsi="Arial" w:cs="Arial"/>
                <w:sz w:val="22"/>
              </w:rPr>
              <w:t>issues to access and supporting others in a time when environmental change will put further strain on food production.</w:t>
            </w:r>
          </w:p>
          <w:p w14:paraId="72CC9E14" w14:textId="09AA1AEB" w:rsidR="007B12D6" w:rsidRDefault="00E92B98" w:rsidP="00BC4C6F">
            <w:pPr>
              <w:spacing w:after="0" w:line="259" w:lineRule="auto"/>
              <w:ind w:left="0" w:right="1" w:firstLine="0"/>
              <w:jc w:val="center"/>
              <w:rPr>
                <w:rFonts w:ascii="Arial" w:eastAsia="Arial" w:hAnsi="Arial" w:cs="Arial"/>
                <w:sz w:val="22"/>
              </w:rPr>
            </w:pPr>
            <w:r>
              <w:rPr>
                <w:rFonts w:ascii="Arial" w:eastAsia="Arial" w:hAnsi="Arial" w:cs="Arial"/>
                <w:sz w:val="22"/>
              </w:rPr>
              <w:t>50 attendees, of which 10 were student attendees.</w:t>
            </w:r>
            <w:r w:rsidR="00E959BD">
              <w:rPr>
                <w:rFonts w:ascii="Arial" w:eastAsia="Arial" w:hAnsi="Arial" w:cs="Arial"/>
                <w:sz w:val="22"/>
              </w:rPr>
              <w:t xml:space="preserve"> </w:t>
            </w:r>
          </w:p>
        </w:tc>
      </w:tr>
      <w:tr w:rsidR="00BC4C6F" w:rsidRPr="002135F3" w14:paraId="1FD7F96A" w14:textId="77777777" w:rsidTr="00BC4C6F">
        <w:trPr>
          <w:trHeight w:val="532"/>
        </w:trPr>
        <w:tc>
          <w:tcPr>
            <w:tcW w:w="3307" w:type="dxa"/>
            <w:tcBorders>
              <w:top w:val="single" w:sz="5" w:space="0" w:color="000000" w:themeColor="text1"/>
              <w:left w:val="single" w:sz="5" w:space="0" w:color="000000" w:themeColor="text1"/>
              <w:bottom w:val="single" w:sz="4" w:space="0" w:color="auto"/>
              <w:right w:val="single" w:sz="5" w:space="0" w:color="000000" w:themeColor="text1"/>
            </w:tcBorders>
          </w:tcPr>
          <w:p w14:paraId="10505D10" w14:textId="77777777" w:rsidR="00BC4C6F" w:rsidRPr="00375A72" w:rsidRDefault="00BC4C6F" w:rsidP="00BC4C6F">
            <w:pPr>
              <w:spacing w:after="0" w:line="259" w:lineRule="auto"/>
              <w:ind w:right="0"/>
              <w:jc w:val="left"/>
              <w:rPr>
                <w:rFonts w:ascii="Arial" w:hAnsi="Arial" w:cs="Arial"/>
                <w:i/>
                <w:iCs/>
                <w:sz w:val="22"/>
              </w:rPr>
            </w:pPr>
            <w:r w:rsidRPr="00375A72">
              <w:rPr>
                <w:rFonts w:ascii="Arial" w:hAnsi="Arial" w:cs="Arial"/>
                <w:i/>
                <w:iCs/>
                <w:sz w:val="22"/>
              </w:rPr>
              <w:t>Meeting</w:t>
            </w:r>
          </w:p>
          <w:p w14:paraId="256193AB" w14:textId="760EE163" w:rsidR="00BC4C6F" w:rsidRPr="002135F3" w:rsidRDefault="00BC4C6F" w:rsidP="00BC4C6F">
            <w:pPr>
              <w:spacing w:after="0" w:line="259" w:lineRule="auto"/>
              <w:ind w:right="0"/>
              <w:jc w:val="left"/>
              <w:rPr>
                <w:rFonts w:ascii="Arial" w:hAnsi="Arial" w:cs="Arial"/>
                <w:sz w:val="22"/>
              </w:rPr>
            </w:pPr>
            <w:r w:rsidRPr="002135F3">
              <w:rPr>
                <w:rFonts w:ascii="Arial" w:hAnsi="Arial" w:cs="Arial"/>
                <w:sz w:val="22"/>
              </w:rPr>
              <w:t>Sports Strategic Sub-Committee Meeting</w:t>
            </w:r>
          </w:p>
        </w:tc>
        <w:tc>
          <w:tcPr>
            <w:tcW w:w="1363" w:type="dxa"/>
            <w:tcBorders>
              <w:top w:val="single" w:sz="5" w:space="0" w:color="000000" w:themeColor="text1"/>
              <w:left w:val="single" w:sz="5" w:space="0" w:color="000000" w:themeColor="text1"/>
              <w:bottom w:val="single" w:sz="4" w:space="0" w:color="auto"/>
              <w:right w:val="single" w:sz="5" w:space="0" w:color="000000" w:themeColor="text1"/>
            </w:tcBorders>
          </w:tcPr>
          <w:p w14:paraId="2B6ADEA4" w14:textId="207DE44A" w:rsidR="00BC4C6F" w:rsidRPr="002135F3" w:rsidRDefault="00BC4C6F" w:rsidP="00BC4C6F">
            <w:pPr>
              <w:spacing w:after="0" w:line="259" w:lineRule="auto"/>
              <w:ind w:left="37" w:right="0" w:firstLine="0"/>
              <w:jc w:val="left"/>
              <w:rPr>
                <w:rFonts w:ascii="Arial" w:hAnsi="Arial" w:cs="Arial"/>
                <w:sz w:val="22"/>
              </w:rPr>
            </w:pPr>
            <w:r w:rsidRPr="002135F3">
              <w:rPr>
                <w:rFonts w:ascii="Arial" w:hAnsi="Arial" w:cs="Arial"/>
                <w:sz w:val="22"/>
              </w:rPr>
              <w:t>26</w:t>
            </w:r>
            <w:r w:rsidRPr="002135F3">
              <w:rPr>
                <w:rFonts w:ascii="Arial" w:hAnsi="Arial" w:cs="Arial"/>
                <w:sz w:val="22"/>
                <w:vertAlign w:val="superscript"/>
              </w:rPr>
              <w:t>th</w:t>
            </w:r>
            <w:r w:rsidRPr="002135F3">
              <w:rPr>
                <w:rFonts w:ascii="Arial" w:hAnsi="Arial" w:cs="Arial"/>
                <w:sz w:val="22"/>
              </w:rPr>
              <w:t xml:space="preserve"> October</w:t>
            </w:r>
          </w:p>
        </w:tc>
        <w:tc>
          <w:tcPr>
            <w:tcW w:w="4487" w:type="dxa"/>
            <w:tcBorders>
              <w:top w:val="single" w:sz="5" w:space="0" w:color="000000" w:themeColor="text1"/>
              <w:left w:val="single" w:sz="5" w:space="0" w:color="000000" w:themeColor="text1"/>
              <w:bottom w:val="single" w:sz="4" w:space="0" w:color="auto"/>
              <w:right w:val="single" w:sz="4" w:space="0" w:color="auto"/>
            </w:tcBorders>
          </w:tcPr>
          <w:p w14:paraId="6110762A" w14:textId="77777777" w:rsidR="00BC4C6F" w:rsidRDefault="00E609FD" w:rsidP="00BC4C6F">
            <w:pPr>
              <w:spacing w:after="0" w:line="259" w:lineRule="auto"/>
              <w:ind w:left="0" w:right="1" w:firstLine="0"/>
              <w:jc w:val="center"/>
              <w:rPr>
                <w:rFonts w:ascii="Arial" w:eastAsia="Arial" w:hAnsi="Arial" w:cs="Arial"/>
                <w:sz w:val="22"/>
              </w:rPr>
            </w:pPr>
            <w:r>
              <w:rPr>
                <w:rFonts w:ascii="Arial" w:eastAsia="Arial" w:hAnsi="Arial" w:cs="Arial"/>
                <w:sz w:val="22"/>
              </w:rPr>
              <w:t>LGBTQ+ Positive and Trans-Inclusive Working Group formation approved as part of my policy paper.</w:t>
            </w:r>
          </w:p>
          <w:p w14:paraId="3DEBF30C" w14:textId="49FC6ABC" w:rsidR="00E609FD" w:rsidRPr="002135F3" w:rsidRDefault="00E609FD" w:rsidP="00BC4C6F">
            <w:pPr>
              <w:spacing w:after="0" w:line="259" w:lineRule="auto"/>
              <w:ind w:left="0" w:right="1" w:firstLine="0"/>
              <w:jc w:val="center"/>
              <w:rPr>
                <w:rFonts w:ascii="Arial" w:eastAsia="Arial" w:hAnsi="Arial" w:cs="Arial"/>
                <w:sz w:val="22"/>
              </w:rPr>
            </w:pPr>
            <w:r>
              <w:rPr>
                <w:rFonts w:ascii="Arial" w:eastAsia="Arial" w:hAnsi="Arial" w:cs="Arial"/>
                <w:sz w:val="22"/>
              </w:rPr>
              <w:t>Policy to be reviewed and fleshed out by the working group in addition to contacting the BUCS team to start a dialogue on improving their trans-athlete policy.</w:t>
            </w:r>
          </w:p>
        </w:tc>
      </w:tr>
      <w:tr w:rsidR="00BC4C6F" w:rsidRPr="002135F3" w14:paraId="694AABFF" w14:textId="77777777" w:rsidTr="00BC4C6F">
        <w:trPr>
          <w:trHeight w:val="532"/>
        </w:trPr>
        <w:tc>
          <w:tcPr>
            <w:tcW w:w="3307" w:type="dxa"/>
            <w:tcBorders>
              <w:top w:val="single" w:sz="5" w:space="0" w:color="000000" w:themeColor="text1"/>
              <w:left w:val="single" w:sz="5" w:space="0" w:color="000000" w:themeColor="text1"/>
              <w:bottom w:val="single" w:sz="4" w:space="0" w:color="auto"/>
              <w:right w:val="single" w:sz="5" w:space="0" w:color="000000" w:themeColor="text1"/>
            </w:tcBorders>
          </w:tcPr>
          <w:p w14:paraId="0E9C3F9F" w14:textId="77777777" w:rsidR="00BC4C6F" w:rsidRPr="00375A72" w:rsidRDefault="00BC4C6F" w:rsidP="00BC4C6F">
            <w:pPr>
              <w:spacing w:after="0" w:line="259" w:lineRule="auto"/>
              <w:ind w:right="0"/>
              <w:jc w:val="left"/>
              <w:rPr>
                <w:rFonts w:ascii="Arial" w:hAnsi="Arial" w:cs="Arial"/>
                <w:i/>
                <w:iCs/>
                <w:sz w:val="22"/>
              </w:rPr>
            </w:pPr>
            <w:r w:rsidRPr="00375A72">
              <w:rPr>
                <w:rFonts w:ascii="Arial" w:hAnsi="Arial" w:cs="Arial"/>
                <w:i/>
                <w:iCs/>
                <w:sz w:val="22"/>
              </w:rPr>
              <w:t>Meeting</w:t>
            </w:r>
          </w:p>
          <w:p w14:paraId="46E16933" w14:textId="1B417867" w:rsidR="00BC4C6F" w:rsidRPr="002135F3" w:rsidRDefault="00BC4C6F" w:rsidP="00BC4C6F">
            <w:pPr>
              <w:spacing w:after="0" w:line="259" w:lineRule="auto"/>
              <w:ind w:right="0"/>
              <w:jc w:val="left"/>
              <w:rPr>
                <w:rFonts w:ascii="Arial" w:hAnsi="Arial" w:cs="Arial"/>
                <w:sz w:val="22"/>
              </w:rPr>
            </w:pPr>
            <w:r w:rsidRPr="002135F3">
              <w:rPr>
                <w:rFonts w:ascii="Arial" w:hAnsi="Arial" w:cs="Arial"/>
                <w:sz w:val="22"/>
              </w:rPr>
              <w:t>Curators of University Parks x Oxford University College Gardeners Association x Oxford SU collaboration</w:t>
            </w:r>
          </w:p>
        </w:tc>
        <w:tc>
          <w:tcPr>
            <w:tcW w:w="1363" w:type="dxa"/>
            <w:tcBorders>
              <w:top w:val="single" w:sz="5" w:space="0" w:color="000000" w:themeColor="text1"/>
              <w:left w:val="single" w:sz="5" w:space="0" w:color="000000" w:themeColor="text1"/>
              <w:bottom w:val="single" w:sz="4" w:space="0" w:color="auto"/>
              <w:right w:val="single" w:sz="5" w:space="0" w:color="000000" w:themeColor="text1"/>
            </w:tcBorders>
          </w:tcPr>
          <w:p w14:paraId="508DB0DA" w14:textId="661F2D1A" w:rsidR="00BC4C6F" w:rsidRPr="002135F3" w:rsidRDefault="00BC4C6F" w:rsidP="00BC4C6F">
            <w:pPr>
              <w:spacing w:after="0" w:line="259" w:lineRule="auto"/>
              <w:ind w:left="37" w:right="0" w:firstLine="0"/>
              <w:jc w:val="left"/>
              <w:rPr>
                <w:rFonts w:ascii="Arial" w:hAnsi="Arial" w:cs="Arial"/>
                <w:sz w:val="22"/>
              </w:rPr>
            </w:pPr>
            <w:r w:rsidRPr="002135F3">
              <w:rPr>
                <w:rFonts w:ascii="Arial" w:hAnsi="Arial" w:cs="Arial"/>
                <w:sz w:val="22"/>
              </w:rPr>
              <w:t>27</w:t>
            </w:r>
            <w:r w:rsidRPr="002135F3">
              <w:rPr>
                <w:rFonts w:ascii="Arial" w:hAnsi="Arial" w:cs="Arial"/>
                <w:sz w:val="22"/>
                <w:vertAlign w:val="superscript"/>
              </w:rPr>
              <w:t>th</w:t>
            </w:r>
            <w:r w:rsidRPr="002135F3">
              <w:rPr>
                <w:rFonts w:ascii="Arial" w:hAnsi="Arial" w:cs="Arial"/>
                <w:sz w:val="22"/>
              </w:rPr>
              <w:t xml:space="preserve"> October</w:t>
            </w:r>
          </w:p>
        </w:tc>
        <w:tc>
          <w:tcPr>
            <w:tcW w:w="4487" w:type="dxa"/>
            <w:tcBorders>
              <w:top w:val="single" w:sz="5" w:space="0" w:color="000000" w:themeColor="text1"/>
              <w:left w:val="single" w:sz="5" w:space="0" w:color="000000" w:themeColor="text1"/>
              <w:bottom w:val="single" w:sz="4" w:space="0" w:color="auto"/>
              <w:right w:val="single" w:sz="4" w:space="0" w:color="auto"/>
            </w:tcBorders>
          </w:tcPr>
          <w:p w14:paraId="66C6878A" w14:textId="2AACDFDD" w:rsidR="0089536D" w:rsidRPr="002135F3" w:rsidRDefault="0089536D" w:rsidP="0089536D">
            <w:pPr>
              <w:spacing w:after="0" w:line="259" w:lineRule="auto"/>
              <w:ind w:left="0" w:right="1" w:firstLine="0"/>
              <w:jc w:val="center"/>
              <w:rPr>
                <w:rFonts w:ascii="Arial" w:eastAsia="Arial" w:hAnsi="Arial" w:cs="Arial"/>
                <w:sz w:val="22"/>
              </w:rPr>
            </w:pPr>
            <w:r>
              <w:rPr>
                <w:rFonts w:ascii="Arial" w:eastAsia="Arial" w:hAnsi="Arial" w:cs="Arial"/>
                <w:sz w:val="22"/>
              </w:rPr>
              <w:t xml:space="preserve">Met with Carolyn Jenkins the head of University Parks and Green Spaces to formalise my help in a Trinity Tree Tour around Oxford for students to engage </w:t>
            </w:r>
            <w:proofErr w:type="spellStart"/>
            <w:r>
              <w:rPr>
                <w:rFonts w:ascii="Arial" w:eastAsia="Arial" w:hAnsi="Arial" w:cs="Arial"/>
                <w:sz w:val="22"/>
              </w:rPr>
              <w:t>witih</w:t>
            </w:r>
            <w:proofErr w:type="spellEnd"/>
            <w:r>
              <w:rPr>
                <w:rFonts w:ascii="Arial" w:eastAsia="Arial" w:hAnsi="Arial" w:cs="Arial"/>
                <w:sz w:val="22"/>
              </w:rPr>
              <w:t>.</w:t>
            </w:r>
          </w:p>
        </w:tc>
      </w:tr>
      <w:tr w:rsidR="00BC4C6F" w:rsidRPr="002135F3" w14:paraId="7224A6A0" w14:textId="77777777" w:rsidTr="00BC4C6F">
        <w:trPr>
          <w:trHeight w:val="532"/>
        </w:trPr>
        <w:tc>
          <w:tcPr>
            <w:tcW w:w="3307" w:type="dxa"/>
            <w:tcBorders>
              <w:top w:val="single" w:sz="5" w:space="0" w:color="000000" w:themeColor="text1"/>
              <w:left w:val="single" w:sz="5" w:space="0" w:color="000000" w:themeColor="text1"/>
              <w:bottom w:val="single" w:sz="4" w:space="0" w:color="auto"/>
              <w:right w:val="single" w:sz="5" w:space="0" w:color="000000" w:themeColor="text1"/>
            </w:tcBorders>
          </w:tcPr>
          <w:p w14:paraId="278AD566" w14:textId="77777777" w:rsidR="00BC4C6F" w:rsidRPr="00375A72" w:rsidRDefault="00BC4C6F" w:rsidP="00BC4C6F">
            <w:pPr>
              <w:spacing w:after="0" w:line="259" w:lineRule="auto"/>
              <w:ind w:left="0" w:right="0" w:firstLine="0"/>
              <w:jc w:val="left"/>
              <w:rPr>
                <w:rFonts w:ascii="Arial" w:hAnsi="Arial" w:cs="Arial"/>
                <w:i/>
                <w:iCs/>
                <w:sz w:val="22"/>
              </w:rPr>
            </w:pPr>
            <w:r w:rsidRPr="00375A72">
              <w:rPr>
                <w:rFonts w:ascii="Arial" w:hAnsi="Arial" w:cs="Arial"/>
                <w:i/>
                <w:iCs/>
                <w:sz w:val="22"/>
              </w:rPr>
              <w:t>Event</w:t>
            </w:r>
          </w:p>
          <w:p w14:paraId="5BDD6F12" w14:textId="142961E1" w:rsidR="00BC4C6F" w:rsidRPr="002135F3" w:rsidRDefault="00BC4C6F" w:rsidP="00BC4C6F">
            <w:pPr>
              <w:spacing w:after="0" w:line="259" w:lineRule="auto"/>
              <w:ind w:right="0"/>
              <w:jc w:val="left"/>
              <w:rPr>
                <w:rFonts w:ascii="Arial" w:hAnsi="Arial" w:cs="Arial"/>
                <w:sz w:val="22"/>
              </w:rPr>
            </w:pPr>
            <w:r w:rsidRPr="002135F3">
              <w:rPr>
                <w:rFonts w:ascii="Arial" w:hAnsi="Arial" w:cs="Arial"/>
                <w:sz w:val="22"/>
              </w:rPr>
              <w:t>Two Tales of One City: Homelessness in Oxford</w:t>
            </w:r>
          </w:p>
        </w:tc>
        <w:tc>
          <w:tcPr>
            <w:tcW w:w="1363" w:type="dxa"/>
            <w:tcBorders>
              <w:top w:val="single" w:sz="5" w:space="0" w:color="000000" w:themeColor="text1"/>
              <w:left w:val="single" w:sz="5" w:space="0" w:color="000000" w:themeColor="text1"/>
              <w:bottom w:val="single" w:sz="4" w:space="0" w:color="auto"/>
              <w:right w:val="single" w:sz="5" w:space="0" w:color="000000" w:themeColor="text1"/>
            </w:tcBorders>
          </w:tcPr>
          <w:p w14:paraId="58FAE106" w14:textId="20C86251" w:rsidR="00BC4C6F" w:rsidRPr="002135F3" w:rsidRDefault="00BC4C6F" w:rsidP="00BC4C6F">
            <w:pPr>
              <w:spacing w:after="0" w:line="259" w:lineRule="auto"/>
              <w:ind w:left="37" w:right="0" w:firstLine="0"/>
              <w:jc w:val="left"/>
              <w:rPr>
                <w:rFonts w:ascii="Arial" w:hAnsi="Arial" w:cs="Arial"/>
                <w:sz w:val="22"/>
              </w:rPr>
            </w:pPr>
            <w:r w:rsidRPr="002135F3">
              <w:rPr>
                <w:rFonts w:ascii="Arial" w:hAnsi="Arial" w:cs="Arial"/>
                <w:sz w:val="22"/>
              </w:rPr>
              <w:t>28</w:t>
            </w:r>
            <w:r w:rsidRPr="002135F3">
              <w:rPr>
                <w:rFonts w:ascii="Arial" w:hAnsi="Arial" w:cs="Arial"/>
                <w:sz w:val="22"/>
                <w:vertAlign w:val="superscript"/>
              </w:rPr>
              <w:t>th</w:t>
            </w:r>
            <w:r w:rsidRPr="002135F3">
              <w:rPr>
                <w:rFonts w:ascii="Arial" w:hAnsi="Arial" w:cs="Arial"/>
                <w:sz w:val="22"/>
              </w:rPr>
              <w:t xml:space="preserve"> October</w:t>
            </w:r>
          </w:p>
        </w:tc>
        <w:tc>
          <w:tcPr>
            <w:tcW w:w="4487" w:type="dxa"/>
            <w:tcBorders>
              <w:top w:val="single" w:sz="5" w:space="0" w:color="000000" w:themeColor="text1"/>
              <w:left w:val="single" w:sz="5" w:space="0" w:color="000000" w:themeColor="text1"/>
              <w:bottom w:val="single" w:sz="4" w:space="0" w:color="auto"/>
              <w:right w:val="single" w:sz="4" w:space="0" w:color="auto"/>
            </w:tcBorders>
          </w:tcPr>
          <w:p w14:paraId="46A05071" w14:textId="77777777" w:rsidR="00BC4C6F" w:rsidRDefault="0089536D" w:rsidP="00BC4C6F">
            <w:pPr>
              <w:spacing w:after="0" w:line="259" w:lineRule="auto"/>
              <w:ind w:left="0" w:right="1" w:firstLine="0"/>
              <w:jc w:val="center"/>
              <w:rPr>
                <w:rFonts w:ascii="Arial" w:eastAsia="Arial" w:hAnsi="Arial" w:cs="Arial"/>
                <w:sz w:val="22"/>
              </w:rPr>
            </w:pPr>
            <w:r>
              <w:rPr>
                <w:rFonts w:ascii="Arial" w:eastAsia="Arial" w:hAnsi="Arial" w:cs="Arial"/>
                <w:sz w:val="22"/>
              </w:rPr>
              <w:t xml:space="preserve">Heard from Homeless Oxfordshire, Emmaus Oxford, The Porch Day </w:t>
            </w:r>
            <w:proofErr w:type="gramStart"/>
            <w:r>
              <w:rPr>
                <w:rFonts w:ascii="Arial" w:eastAsia="Arial" w:hAnsi="Arial" w:cs="Arial"/>
                <w:sz w:val="22"/>
              </w:rPr>
              <w:t>Centre</w:t>
            </w:r>
            <w:proofErr w:type="gramEnd"/>
            <w:r w:rsidR="006E1932">
              <w:rPr>
                <w:rFonts w:ascii="Arial" w:eastAsia="Arial" w:hAnsi="Arial" w:cs="Arial"/>
                <w:sz w:val="22"/>
              </w:rPr>
              <w:t xml:space="preserve"> and Crisis Skylight Oxford.</w:t>
            </w:r>
          </w:p>
          <w:p w14:paraId="2B979B11" w14:textId="602B9694" w:rsidR="006E1932" w:rsidRPr="002135F3" w:rsidRDefault="006E1932" w:rsidP="006E1932">
            <w:pPr>
              <w:spacing w:after="0" w:line="259" w:lineRule="auto"/>
              <w:ind w:left="0" w:right="1" w:firstLine="0"/>
              <w:jc w:val="center"/>
              <w:rPr>
                <w:rFonts w:ascii="Arial" w:eastAsia="Arial" w:hAnsi="Arial" w:cs="Arial"/>
                <w:sz w:val="22"/>
              </w:rPr>
            </w:pPr>
            <w:r>
              <w:rPr>
                <w:rFonts w:ascii="Arial" w:eastAsia="Arial" w:hAnsi="Arial" w:cs="Arial"/>
                <w:sz w:val="22"/>
              </w:rPr>
              <w:t>Had 13 student participants attend this roundtable discussion and can confirm 10 of these are now volunteering with one of the attendee charities.</w:t>
            </w:r>
          </w:p>
        </w:tc>
      </w:tr>
      <w:tr w:rsidR="00BC4C6F" w:rsidRPr="002135F3" w14:paraId="7CCC0F20" w14:textId="77777777" w:rsidTr="00BC4C6F">
        <w:trPr>
          <w:trHeight w:val="532"/>
        </w:trPr>
        <w:tc>
          <w:tcPr>
            <w:tcW w:w="3307" w:type="dxa"/>
            <w:tcBorders>
              <w:top w:val="single" w:sz="5" w:space="0" w:color="000000" w:themeColor="text1"/>
              <w:left w:val="single" w:sz="5" w:space="0" w:color="000000" w:themeColor="text1"/>
              <w:bottom w:val="single" w:sz="4" w:space="0" w:color="auto"/>
              <w:right w:val="single" w:sz="5" w:space="0" w:color="000000" w:themeColor="text1"/>
            </w:tcBorders>
          </w:tcPr>
          <w:p w14:paraId="1A37337D" w14:textId="77777777" w:rsidR="00BC4C6F" w:rsidRPr="00375A72" w:rsidRDefault="00BC4C6F" w:rsidP="00BC4C6F">
            <w:pPr>
              <w:spacing w:after="0" w:line="240" w:lineRule="auto"/>
              <w:ind w:left="0" w:right="0" w:firstLine="0"/>
              <w:jc w:val="left"/>
              <w:rPr>
                <w:rFonts w:ascii="Arial" w:hAnsi="Arial" w:cs="Arial"/>
                <w:i/>
                <w:iCs/>
                <w:sz w:val="22"/>
              </w:rPr>
            </w:pPr>
            <w:r w:rsidRPr="00375A72">
              <w:rPr>
                <w:rFonts w:ascii="Arial" w:hAnsi="Arial" w:cs="Arial"/>
                <w:i/>
                <w:iCs/>
                <w:sz w:val="22"/>
              </w:rPr>
              <w:t>Event</w:t>
            </w:r>
          </w:p>
          <w:p w14:paraId="099CFA99" w14:textId="52BEFF1A" w:rsidR="00BC4C6F" w:rsidRPr="002135F3" w:rsidRDefault="00BC4C6F" w:rsidP="00BC4C6F">
            <w:pPr>
              <w:spacing w:after="0" w:line="259" w:lineRule="auto"/>
              <w:ind w:right="0"/>
              <w:jc w:val="left"/>
              <w:rPr>
                <w:rFonts w:ascii="Arial" w:hAnsi="Arial" w:cs="Arial"/>
                <w:sz w:val="22"/>
              </w:rPr>
            </w:pPr>
            <w:r w:rsidRPr="002135F3">
              <w:rPr>
                <w:rFonts w:ascii="Arial" w:hAnsi="Arial" w:cs="Arial"/>
                <w:sz w:val="22"/>
              </w:rPr>
              <w:t>Warning Notes</w:t>
            </w:r>
          </w:p>
        </w:tc>
        <w:tc>
          <w:tcPr>
            <w:tcW w:w="1363" w:type="dxa"/>
            <w:tcBorders>
              <w:top w:val="single" w:sz="5" w:space="0" w:color="000000" w:themeColor="text1"/>
              <w:left w:val="single" w:sz="5" w:space="0" w:color="000000" w:themeColor="text1"/>
              <w:bottom w:val="single" w:sz="4" w:space="0" w:color="auto"/>
              <w:right w:val="single" w:sz="5" w:space="0" w:color="000000" w:themeColor="text1"/>
            </w:tcBorders>
          </w:tcPr>
          <w:p w14:paraId="66466665" w14:textId="287E13A8" w:rsidR="00BC4C6F" w:rsidRPr="002135F3" w:rsidRDefault="00BC4C6F" w:rsidP="00BC4C6F">
            <w:pPr>
              <w:spacing w:after="0" w:line="259" w:lineRule="auto"/>
              <w:ind w:left="37" w:right="0" w:firstLine="0"/>
              <w:jc w:val="left"/>
              <w:rPr>
                <w:rFonts w:ascii="Arial" w:hAnsi="Arial" w:cs="Arial"/>
                <w:sz w:val="22"/>
              </w:rPr>
            </w:pPr>
            <w:r w:rsidRPr="002135F3">
              <w:rPr>
                <w:rFonts w:ascii="Arial" w:hAnsi="Arial" w:cs="Arial"/>
                <w:sz w:val="22"/>
              </w:rPr>
              <w:t>28</w:t>
            </w:r>
            <w:r w:rsidRPr="002135F3">
              <w:rPr>
                <w:rFonts w:ascii="Arial" w:hAnsi="Arial" w:cs="Arial"/>
                <w:sz w:val="22"/>
                <w:vertAlign w:val="superscript"/>
              </w:rPr>
              <w:t>th</w:t>
            </w:r>
            <w:r w:rsidRPr="002135F3">
              <w:rPr>
                <w:rFonts w:ascii="Arial" w:hAnsi="Arial" w:cs="Arial"/>
                <w:sz w:val="22"/>
              </w:rPr>
              <w:t xml:space="preserve"> October</w:t>
            </w:r>
          </w:p>
        </w:tc>
        <w:tc>
          <w:tcPr>
            <w:tcW w:w="4487" w:type="dxa"/>
            <w:tcBorders>
              <w:top w:val="single" w:sz="5" w:space="0" w:color="000000" w:themeColor="text1"/>
              <w:left w:val="single" w:sz="5" w:space="0" w:color="000000" w:themeColor="text1"/>
              <w:bottom w:val="single" w:sz="4" w:space="0" w:color="auto"/>
              <w:right w:val="single" w:sz="4" w:space="0" w:color="auto"/>
            </w:tcBorders>
          </w:tcPr>
          <w:p w14:paraId="35D30DFA" w14:textId="432EB574" w:rsidR="00BC4C6F" w:rsidRPr="002135F3" w:rsidRDefault="004D7D6B" w:rsidP="00BC4C6F">
            <w:pPr>
              <w:spacing w:after="0" w:line="259" w:lineRule="auto"/>
              <w:ind w:left="0" w:right="1" w:firstLine="0"/>
              <w:jc w:val="center"/>
              <w:rPr>
                <w:rFonts w:ascii="Arial" w:eastAsia="Arial" w:hAnsi="Arial" w:cs="Arial"/>
                <w:sz w:val="22"/>
              </w:rPr>
            </w:pPr>
            <w:r>
              <w:rPr>
                <w:rFonts w:ascii="Arial" w:eastAsia="Arial" w:hAnsi="Arial" w:cs="Arial"/>
                <w:sz w:val="22"/>
              </w:rPr>
              <w:t xml:space="preserve">Music concert using only bird song. Attended by Oxford Brookes and Oxford University students in addition to </w:t>
            </w:r>
            <w:proofErr w:type="gramStart"/>
            <w:r>
              <w:rPr>
                <w:rFonts w:ascii="Arial" w:eastAsia="Arial" w:hAnsi="Arial" w:cs="Arial"/>
                <w:sz w:val="22"/>
              </w:rPr>
              <w:t>local residents</w:t>
            </w:r>
            <w:proofErr w:type="gramEnd"/>
            <w:r>
              <w:rPr>
                <w:rFonts w:ascii="Arial" w:eastAsia="Arial" w:hAnsi="Arial" w:cs="Arial"/>
                <w:sz w:val="22"/>
              </w:rPr>
              <w:t xml:space="preserve"> and staff. </w:t>
            </w:r>
            <w:r w:rsidR="00BC4C6F">
              <w:rPr>
                <w:rFonts w:ascii="Arial" w:eastAsia="Arial" w:hAnsi="Arial" w:cs="Arial"/>
                <w:sz w:val="22"/>
              </w:rPr>
              <w:t xml:space="preserve"> </w:t>
            </w:r>
          </w:p>
        </w:tc>
      </w:tr>
      <w:tr w:rsidR="007B12D6" w:rsidRPr="002135F3" w14:paraId="397B1432" w14:textId="77777777" w:rsidTr="00BC4C6F">
        <w:trPr>
          <w:trHeight w:val="532"/>
        </w:trPr>
        <w:tc>
          <w:tcPr>
            <w:tcW w:w="3307" w:type="dxa"/>
            <w:tcBorders>
              <w:top w:val="single" w:sz="5" w:space="0" w:color="000000" w:themeColor="text1"/>
              <w:left w:val="single" w:sz="5" w:space="0" w:color="000000" w:themeColor="text1"/>
              <w:bottom w:val="single" w:sz="4" w:space="0" w:color="auto"/>
              <w:right w:val="single" w:sz="5" w:space="0" w:color="000000" w:themeColor="text1"/>
            </w:tcBorders>
          </w:tcPr>
          <w:p w14:paraId="0E1A6CA0" w14:textId="77777777" w:rsidR="007B12D6" w:rsidRDefault="007B12D6" w:rsidP="00BC4C6F">
            <w:pPr>
              <w:spacing w:after="0" w:line="240" w:lineRule="auto"/>
              <w:ind w:left="0" w:right="0" w:firstLine="0"/>
              <w:jc w:val="left"/>
              <w:rPr>
                <w:rFonts w:ascii="Arial" w:hAnsi="Arial" w:cs="Arial"/>
                <w:i/>
                <w:iCs/>
                <w:sz w:val="22"/>
              </w:rPr>
            </w:pPr>
            <w:r>
              <w:rPr>
                <w:rFonts w:ascii="Arial" w:hAnsi="Arial" w:cs="Arial"/>
                <w:i/>
                <w:iCs/>
                <w:sz w:val="22"/>
              </w:rPr>
              <w:t>Event</w:t>
            </w:r>
          </w:p>
          <w:p w14:paraId="44662056" w14:textId="5DD750B5" w:rsidR="007B12D6" w:rsidRPr="007B12D6" w:rsidRDefault="007B12D6" w:rsidP="00BC4C6F">
            <w:pPr>
              <w:spacing w:after="0" w:line="240" w:lineRule="auto"/>
              <w:ind w:left="0" w:right="0" w:firstLine="0"/>
              <w:jc w:val="left"/>
              <w:rPr>
                <w:rFonts w:ascii="Arial" w:hAnsi="Arial" w:cs="Arial"/>
                <w:sz w:val="22"/>
              </w:rPr>
            </w:pPr>
            <w:r>
              <w:rPr>
                <w:rFonts w:ascii="Arial" w:hAnsi="Arial" w:cs="Arial"/>
                <w:sz w:val="22"/>
              </w:rPr>
              <w:t>Hope and Action</w:t>
            </w:r>
          </w:p>
        </w:tc>
        <w:tc>
          <w:tcPr>
            <w:tcW w:w="1363" w:type="dxa"/>
            <w:tcBorders>
              <w:top w:val="single" w:sz="5" w:space="0" w:color="000000" w:themeColor="text1"/>
              <w:left w:val="single" w:sz="5" w:space="0" w:color="000000" w:themeColor="text1"/>
              <w:bottom w:val="single" w:sz="4" w:space="0" w:color="auto"/>
              <w:right w:val="single" w:sz="5" w:space="0" w:color="000000" w:themeColor="text1"/>
            </w:tcBorders>
          </w:tcPr>
          <w:p w14:paraId="1CF368D9" w14:textId="77777777" w:rsidR="007B12D6" w:rsidRPr="002135F3" w:rsidRDefault="007B12D6" w:rsidP="00BC4C6F">
            <w:pPr>
              <w:spacing w:after="0" w:line="259" w:lineRule="auto"/>
              <w:ind w:left="37" w:right="0" w:firstLine="0"/>
              <w:jc w:val="left"/>
              <w:rPr>
                <w:rFonts w:ascii="Arial" w:hAnsi="Arial" w:cs="Arial"/>
                <w:sz w:val="22"/>
              </w:rPr>
            </w:pPr>
          </w:p>
        </w:tc>
        <w:tc>
          <w:tcPr>
            <w:tcW w:w="4487" w:type="dxa"/>
            <w:tcBorders>
              <w:top w:val="single" w:sz="5" w:space="0" w:color="000000" w:themeColor="text1"/>
              <w:left w:val="single" w:sz="5" w:space="0" w:color="000000" w:themeColor="text1"/>
              <w:bottom w:val="single" w:sz="4" w:space="0" w:color="auto"/>
              <w:right w:val="single" w:sz="4" w:space="0" w:color="auto"/>
            </w:tcBorders>
          </w:tcPr>
          <w:p w14:paraId="410A0BFF" w14:textId="28A75BDD" w:rsidR="007B12D6" w:rsidRDefault="00E92B98" w:rsidP="00BC4C6F">
            <w:pPr>
              <w:spacing w:after="0" w:line="259" w:lineRule="auto"/>
              <w:ind w:left="0" w:right="1" w:firstLine="0"/>
              <w:jc w:val="center"/>
              <w:rPr>
                <w:rFonts w:ascii="Arial" w:eastAsia="Arial" w:hAnsi="Arial" w:cs="Arial"/>
                <w:sz w:val="22"/>
              </w:rPr>
            </w:pPr>
            <w:r>
              <w:rPr>
                <w:rFonts w:ascii="Arial" w:eastAsia="Arial" w:hAnsi="Arial" w:cs="Arial"/>
                <w:sz w:val="22"/>
              </w:rPr>
              <w:t xml:space="preserve">Event on optimism and climate conversations to promote inclusive climate activism. </w:t>
            </w:r>
          </w:p>
        </w:tc>
      </w:tr>
      <w:tr w:rsidR="00BC4C6F" w:rsidRPr="002135F3" w14:paraId="61F3EBFE" w14:textId="77777777" w:rsidTr="00BC4C6F">
        <w:trPr>
          <w:trHeight w:val="532"/>
        </w:trPr>
        <w:tc>
          <w:tcPr>
            <w:tcW w:w="3307" w:type="dxa"/>
            <w:tcBorders>
              <w:top w:val="single" w:sz="5" w:space="0" w:color="000000" w:themeColor="text1"/>
              <w:left w:val="single" w:sz="5" w:space="0" w:color="000000" w:themeColor="text1"/>
              <w:bottom w:val="single" w:sz="4" w:space="0" w:color="auto"/>
              <w:right w:val="single" w:sz="5" w:space="0" w:color="000000" w:themeColor="text1"/>
            </w:tcBorders>
          </w:tcPr>
          <w:p w14:paraId="6E837B91" w14:textId="77777777" w:rsidR="00BC4C6F" w:rsidRPr="00375A72" w:rsidRDefault="00BC4C6F" w:rsidP="00BC4C6F">
            <w:pPr>
              <w:spacing w:line="240" w:lineRule="auto"/>
              <w:jc w:val="left"/>
              <w:rPr>
                <w:rFonts w:ascii="Arial" w:hAnsi="Arial" w:cs="Arial"/>
                <w:i/>
                <w:iCs/>
                <w:sz w:val="22"/>
              </w:rPr>
            </w:pPr>
            <w:r w:rsidRPr="00375A72">
              <w:rPr>
                <w:rFonts w:ascii="Arial" w:hAnsi="Arial" w:cs="Arial"/>
                <w:i/>
                <w:iCs/>
                <w:sz w:val="22"/>
              </w:rPr>
              <w:t>Meeting</w:t>
            </w:r>
          </w:p>
          <w:p w14:paraId="5A5C13D4" w14:textId="45285952" w:rsidR="00BC4C6F" w:rsidRPr="002135F3" w:rsidRDefault="00BC4C6F" w:rsidP="00BC4C6F">
            <w:pPr>
              <w:spacing w:after="0" w:line="259" w:lineRule="auto"/>
              <w:ind w:right="0"/>
              <w:jc w:val="left"/>
              <w:rPr>
                <w:rFonts w:ascii="Arial" w:hAnsi="Arial" w:cs="Arial"/>
                <w:sz w:val="22"/>
              </w:rPr>
            </w:pPr>
            <w:r w:rsidRPr="002135F3">
              <w:rPr>
                <w:rFonts w:ascii="Arial" w:hAnsi="Arial" w:cs="Arial"/>
                <w:sz w:val="22"/>
              </w:rPr>
              <w:lastRenderedPageBreak/>
              <w:t>Biodiversity net-gain and student engagement with colleges: Angela Unsworth x Oxford SU collaboration</w:t>
            </w:r>
          </w:p>
        </w:tc>
        <w:tc>
          <w:tcPr>
            <w:tcW w:w="1363" w:type="dxa"/>
            <w:tcBorders>
              <w:top w:val="single" w:sz="5" w:space="0" w:color="000000" w:themeColor="text1"/>
              <w:left w:val="single" w:sz="5" w:space="0" w:color="000000" w:themeColor="text1"/>
              <w:bottom w:val="single" w:sz="4" w:space="0" w:color="auto"/>
              <w:right w:val="single" w:sz="5" w:space="0" w:color="000000" w:themeColor="text1"/>
            </w:tcBorders>
          </w:tcPr>
          <w:p w14:paraId="1971A494" w14:textId="29D061B3" w:rsidR="00BC4C6F" w:rsidRPr="002135F3" w:rsidRDefault="00BC4C6F" w:rsidP="00BC4C6F">
            <w:pPr>
              <w:spacing w:after="0" w:line="259" w:lineRule="auto"/>
              <w:ind w:left="37" w:right="0" w:firstLine="0"/>
              <w:jc w:val="left"/>
              <w:rPr>
                <w:rFonts w:ascii="Arial" w:hAnsi="Arial" w:cs="Arial"/>
                <w:sz w:val="22"/>
              </w:rPr>
            </w:pPr>
            <w:r w:rsidRPr="002135F3">
              <w:rPr>
                <w:rFonts w:ascii="Arial" w:hAnsi="Arial" w:cs="Arial"/>
                <w:sz w:val="22"/>
              </w:rPr>
              <w:lastRenderedPageBreak/>
              <w:t>30</w:t>
            </w:r>
            <w:r w:rsidRPr="002135F3">
              <w:rPr>
                <w:rFonts w:ascii="Arial" w:hAnsi="Arial" w:cs="Arial"/>
                <w:sz w:val="22"/>
                <w:vertAlign w:val="superscript"/>
              </w:rPr>
              <w:t>th</w:t>
            </w:r>
            <w:r w:rsidRPr="002135F3">
              <w:rPr>
                <w:rFonts w:ascii="Arial" w:hAnsi="Arial" w:cs="Arial"/>
                <w:sz w:val="22"/>
              </w:rPr>
              <w:t xml:space="preserve"> October</w:t>
            </w:r>
          </w:p>
        </w:tc>
        <w:tc>
          <w:tcPr>
            <w:tcW w:w="4487" w:type="dxa"/>
            <w:tcBorders>
              <w:top w:val="single" w:sz="5" w:space="0" w:color="000000" w:themeColor="text1"/>
              <w:left w:val="single" w:sz="5" w:space="0" w:color="000000" w:themeColor="text1"/>
              <w:bottom w:val="single" w:sz="4" w:space="0" w:color="auto"/>
              <w:right w:val="single" w:sz="4" w:space="0" w:color="auto"/>
            </w:tcBorders>
          </w:tcPr>
          <w:p w14:paraId="37C37F35" w14:textId="6ABDA5DD" w:rsidR="00BC4C6F" w:rsidRPr="002135F3" w:rsidRDefault="004E4209" w:rsidP="00BC4C6F">
            <w:pPr>
              <w:spacing w:after="0" w:line="259" w:lineRule="auto"/>
              <w:ind w:left="0" w:right="1" w:firstLine="0"/>
              <w:jc w:val="center"/>
              <w:rPr>
                <w:rFonts w:ascii="Arial" w:eastAsia="Arial" w:hAnsi="Arial" w:cs="Arial"/>
                <w:sz w:val="22"/>
              </w:rPr>
            </w:pPr>
            <w:r>
              <w:rPr>
                <w:rFonts w:ascii="Arial" w:eastAsia="Arial" w:hAnsi="Arial" w:cs="Arial"/>
                <w:sz w:val="22"/>
              </w:rPr>
              <w:t>Possibility of environmental net-gain</w:t>
            </w:r>
            <w:r w:rsidR="00884458">
              <w:rPr>
                <w:rFonts w:ascii="Arial" w:eastAsia="Arial" w:hAnsi="Arial" w:cs="Arial"/>
                <w:sz w:val="22"/>
              </w:rPr>
              <w:t xml:space="preserve"> in addition to biodiversity net-gain metrics</w:t>
            </w:r>
            <w:r>
              <w:rPr>
                <w:rFonts w:ascii="Arial" w:eastAsia="Arial" w:hAnsi="Arial" w:cs="Arial"/>
                <w:sz w:val="22"/>
              </w:rPr>
              <w:t xml:space="preserve"> </w:t>
            </w:r>
            <w:proofErr w:type="gramStart"/>
            <w:r>
              <w:rPr>
                <w:rFonts w:ascii="Arial" w:eastAsia="Arial" w:hAnsi="Arial" w:cs="Arial"/>
                <w:sz w:val="22"/>
              </w:rPr>
              <w:t>as a way to</w:t>
            </w:r>
            <w:proofErr w:type="gramEnd"/>
            <w:r>
              <w:rPr>
                <w:rFonts w:ascii="Arial" w:eastAsia="Arial" w:hAnsi="Arial" w:cs="Arial"/>
                <w:sz w:val="22"/>
              </w:rPr>
              <w:t xml:space="preserve"> include cultural importance of green </w:t>
            </w:r>
            <w:r>
              <w:rPr>
                <w:rFonts w:ascii="Arial" w:eastAsia="Arial" w:hAnsi="Arial" w:cs="Arial"/>
                <w:sz w:val="22"/>
              </w:rPr>
              <w:lastRenderedPageBreak/>
              <w:t>spaces and nature</w:t>
            </w:r>
            <w:r w:rsidR="00884458">
              <w:rPr>
                <w:rFonts w:ascii="Arial" w:eastAsia="Arial" w:hAnsi="Arial" w:cs="Arial"/>
                <w:sz w:val="22"/>
              </w:rPr>
              <w:t xml:space="preserve"> in colleges and across Oxford (particularly because of graded buildings).</w:t>
            </w:r>
          </w:p>
        </w:tc>
      </w:tr>
      <w:tr w:rsidR="00BC4C6F" w:rsidRPr="002135F3" w14:paraId="784466C8" w14:textId="77777777" w:rsidTr="00BC4C6F">
        <w:trPr>
          <w:trHeight w:val="532"/>
        </w:trPr>
        <w:tc>
          <w:tcPr>
            <w:tcW w:w="3307" w:type="dxa"/>
            <w:tcBorders>
              <w:top w:val="single" w:sz="5" w:space="0" w:color="000000" w:themeColor="text1"/>
              <w:left w:val="single" w:sz="5" w:space="0" w:color="000000" w:themeColor="text1"/>
              <w:bottom w:val="single" w:sz="4" w:space="0" w:color="auto"/>
              <w:right w:val="single" w:sz="5" w:space="0" w:color="000000" w:themeColor="text1"/>
            </w:tcBorders>
          </w:tcPr>
          <w:p w14:paraId="4FC74D15" w14:textId="77777777" w:rsidR="00BC4C6F" w:rsidRPr="00375A72" w:rsidRDefault="00BC4C6F" w:rsidP="00BC4C6F">
            <w:pPr>
              <w:spacing w:line="240" w:lineRule="auto"/>
              <w:jc w:val="left"/>
              <w:rPr>
                <w:rFonts w:ascii="Arial" w:hAnsi="Arial" w:cs="Arial"/>
                <w:i/>
                <w:iCs/>
                <w:sz w:val="22"/>
              </w:rPr>
            </w:pPr>
            <w:r w:rsidRPr="00375A72">
              <w:rPr>
                <w:rFonts w:ascii="Arial" w:hAnsi="Arial" w:cs="Arial"/>
                <w:i/>
                <w:iCs/>
                <w:sz w:val="22"/>
              </w:rPr>
              <w:lastRenderedPageBreak/>
              <w:t>Meeting</w:t>
            </w:r>
          </w:p>
          <w:p w14:paraId="155126E8" w14:textId="2BE503DC" w:rsidR="00BC4C6F" w:rsidRPr="002135F3" w:rsidRDefault="00BC4C6F" w:rsidP="00BC4C6F">
            <w:pPr>
              <w:spacing w:after="0" w:line="259" w:lineRule="auto"/>
              <w:ind w:right="0"/>
              <w:jc w:val="left"/>
              <w:rPr>
                <w:rFonts w:ascii="Arial" w:hAnsi="Arial" w:cs="Arial"/>
                <w:sz w:val="22"/>
              </w:rPr>
            </w:pPr>
            <w:r w:rsidRPr="002135F3">
              <w:rPr>
                <w:rFonts w:ascii="Arial" w:hAnsi="Arial" w:cs="Arial"/>
                <w:sz w:val="22"/>
              </w:rPr>
              <w:t xml:space="preserve">Charity </w:t>
            </w:r>
            <w:proofErr w:type="spellStart"/>
            <w:r w:rsidRPr="002135F3">
              <w:rPr>
                <w:rFonts w:ascii="Arial" w:hAnsi="Arial" w:cs="Arial"/>
                <w:sz w:val="22"/>
              </w:rPr>
              <w:t>RepCom</w:t>
            </w:r>
            <w:proofErr w:type="spellEnd"/>
          </w:p>
        </w:tc>
        <w:tc>
          <w:tcPr>
            <w:tcW w:w="1363" w:type="dxa"/>
            <w:tcBorders>
              <w:top w:val="single" w:sz="5" w:space="0" w:color="000000" w:themeColor="text1"/>
              <w:left w:val="single" w:sz="5" w:space="0" w:color="000000" w:themeColor="text1"/>
              <w:bottom w:val="single" w:sz="4" w:space="0" w:color="auto"/>
              <w:right w:val="single" w:sz="5" w:space="0" w:color="000000" w:themeColor="text1"/>
            </w:tcBorders>
          </w:tcPr>
          <w:p w14:paraId="654E4B13" w14:textId="0B631A7A" w:rsidR="00BC4C6F" w:rsidRPr="002135F3" w:rsidRDefault="00BC4C6F" w:rsidP="00BC4C6F">
            <w:pPr>
              <w:spacing w:after="0" w:line="259" w:lineRule="auto"/>
              <w:ind w:left="37" w:right="0" w:firstLine="0"/>
              <w:jc w:val="left"/>
              <w:rPr>
                <w:rFonts w:ascii="Arial" w:hAnsi="Arial" w:cs="Arial"/>
                <w:sz w:val="22"/>
              </w:rPr>
            </w:pPr>
            <w:r w:rsidRPr="002135F3">
              <w:rPr>
                <w:rFonts w:ascii="Arial" w:hAnsi="Arial" w:cs="Arial"/>
                <w:sz w:val="22"/>
              </w:rPr>
              <w:t>31</w:t>
            </w:r>
            <w:r w:rsidRPr="002135F3">
              <w:rPr>
                <w:rFonts w:ascii="Arial" w:hAnsi="Arial" w:cs="Arial"/>
                <w:sz w:val="22"/>
                <w:vertAlign w:val="superscript"/>
              </w:rPr>
              <w:t>st</w:t>
            </w:r>
            <w:r w:rsidRPr="002135F3">
              <w:rPr>
                <w:rFonts w:ascii="Arial" w:hAnsi="Arial" w:cs="Arial"/>
                <w:sz w:val="22"/>
              </w:rPr>
              <w:t xml:space="preserve"> October</w:t>
            </w:r>
          </w:p>
        </w:tc>
        <w:tc>
          <w:tcPr>
            <w:tcW w:w="4487" w:type="dxa"/>
            <w:tcBorders>
              <w:top w:val="single" w:sz="5" w:space="0" w:color="000000" w:themeColor="text1"/>
              <w:left w:val="single" w:sz="5" w:space="0" w:color="000000" w:themeColor="text1"/>
              <w:bottom w:val="single" w:sz="4" w:space="0" w:color="auto"/>
              <w:right w:val="single" w:sz="4" w:space="0" w:color="auto"/>
            </w:tcBorders>
          </w:tcPr>
          <w:p w14:paraId="07A30BF8" w14:textId="4095D28A" w:rsidR="00BC4C6F" w:rsidRPr="002135F3" w:rsidRDefault="006B1CA8" w:rsidP="00BC4C6F">
            <w:pPr>
              <w:spacing w:after="0" w:line="259" w:lineRule="auto"/>
              <w:ind w:left="0" w:right="1" w:firstLine="0"/>
              <w:jc w:val="center"/>
              <w:rPr>
                <w:rFonts w:ascii="Arial" w:eastAsia="Arial" w:hAnsi="Arial" w:cs="Arial"/>
                <w:sz w:val="22"/>
              </w:rPr>
            </w:pPr>
            <w:r>
              <w:rPr>
                <w:rFonts w:ascii="Arial" w:eastAsia="Arial" w:hAnsi="Arial" w:cs="Arial"/>
                <w:sz w:val="22"/>
              </w:rPr>
              <w:t>9 representatives attended.</w:t>
            </w:r>
            <w:r w:rsidR="00972DBE">
              <w:rPr>
                <w:rFonts w:ascii="Arial" w:eastAsia="Arial" w:hAnsi="Arial" w:cs="Arial"/>
                <w:sz w:val="22"/>
              </w:rPr>
              <w:t xml:space="preserve"> Discussed university wide clothes swap, Two Tales of One City </w:t>
            </w:r>
            <w:proofErr w:type="spellStart"/>
            <w:proofErr w:type="gramStart"/>
            <w:r w:rsidR="00972DBE">
              <w:rPr>
                <w:rFonts w:ascii="Arial" w:eastAsia="Arial" w:hAnsi="Arial" w:cs="Arial"/>
                <w:sz w:val="22"/>
              </w:rPr>
              <w:t>mini series</w:t>
            </w:r>
            <w:proofErr w:type="spellEnd"/>
            <w:proofErr w:type="gramEnd"/>
            <w:r w:rsidR="00972DBE">
              <w:rPr>
                <w:rFonts w:ascii="Arial" w:eastAsia="Arial" w:hAnsi="Arial" w:cs="Arial"/>
                <w:sz w:val="22"/>
              </w:rPr>
              <w:t xml:space="preserve"> in colleges, mentorship schemes with local charities, updates on RAG and RAG ball.</w:t>
            </w:r>
          </w:p>
        </w:tc>
      </w:tr>
      <w:tr w:rsidR="00BC4C6F" w:rsidRPr="002135F3" w14:paraId="24351960" w14:textId="77777777" w:rsidTr="00BC4C6F">
        <w:trPr>
          <w:trHeight w:val="532"/>
        </w:trPr>
        <w:tc>
          <w:tcPr>
            <w:tcW w:w="3307" w:type="dxa"/>
            <w:tcBorders>
              <w:top w:val="single" w:sz="4" w:space="0" w:color="auto"/>
              <w:left w:val="single" w:sz="5" w:space="0" w:color="000000" w:themeColor="text1"/>
              <w:bottom w:val="single" w:sz="4" w:space="0" w:color="auto"/>
              <w:right w:val="single" w:sz="5" w:space="0" w:color="000000" w:themeColor="text1"/>
            </w:tcBorders>
          </w:tcPr>
          <w:p w14:paraId="49BDC350" w14:textId="77777777" w:rsidR="00BC4C6F" w:rsidRPr="00375A72" w:rsidRDefault="00BC4C6F" w:rsidP="00BC4C6F">
            <w:pPr>
              <w:spacing w:line="240" w:lineRule="auto"/>
              <w:jc w:val="left"/>
              <w:rPr>
                <w:rFonts w:ascii="Arial" w:hAnsi="Arial" w:cs="Arial"/>
                <w:i/>
                <w:iCs/>
                <w:sz w:val="22"/>
              </w:rPr>
            </w:pPr>
            <w:r w:rsidRPr="00375A72">
              <w:rPr>
                <w:rFonts w:ascii="Arial" w:hAnsi="Arial" w:cs="Arial"/>
                <w:i/>
                <w:iCs/>
                <w:sz w:val="22"/>
              </w:rPr>
              <w:t>Meeting</w:t>
            </w:r>
          </w:p>
          <w:p w14:paraId="73280B47" w14:textId="0FFAAD75" w:rsidR="00BC4C6F" w:rsidRPr="002135F3" w:rsidRDefault="00BC4C6F" w:rsidP="00BC4C6F">
            <w:pPr>
              <w:spacing w:after="0" w:line="259" w:lineRule="auto"/>
              <w:ind w:right="0"/>
              <w:jc w:val="left"/>
              <w:rPr>
                <w:rFonts w:ascii="Arial" w:hAnsi="Arial" w:cs="Arial"/>
                <w:sz w:val="22"/>
              </w:rPr>
            </w:pPr>
            <w:r w:rsidRPr="002135F3">
              <w:rPr>
                <w:rFonts w:ascii="Arial" w:hAnsi="Arial" w:cs="Arial"/>
                <w:sz w:val="22"/>
              </w:rPr>
              <w:t>Curriculum sub-group of Environmental Sustainability Sub-committee</w:t>
            </w:r>
          </w:p>
        </w:tc>
        <w:tc>
          <w:tcPr>
            <w:tcW w:w="1363" w:type="dxa"/>
            <w:tcBorders>
              <w:top w:val="single" w:sz="4" w:space="0" w:color="auto"/>
              <w:left w:val="single" w:sz="5" w:space="0" w:color="000000" w:themeColor="text1"/>
              <w:bottom w:val="single" w:sz="4" w:space="0" w:color="auto"/>
              <w:right w:val="single" w:sz="5" w:space="0" w:color="000000" w:themeColor="text1"/>
            </w:tcBorders>
          </w:tcPr>
          <w:p w14:paraId="6245901D" w14:textId="20BD26E7" w:rsidR="00BC4C6F" w:rsidRPr="002135F3" w:rsidRDefault="00BC4C6F" w:rsidP="00BC4C6F">
            <w:pPr>
              <w:spacing w:after="0" w:line="259" w:lineRule="auto"/>
              <w:ind w:left="37" w:right="0" w:firstLine="0"/>
              <w:jc w:val="left"/>
              <w:rPr>
                <w:rFonts w:ascii="Arial" w:hAnsi="Arial" w:cs="Arial"/>
                <w:sz w:val="22"/>
              </w:rPr>
            </w:pPr>
            <w:r w:rsidRPr="002135F3">
              <w:rPr>
                <w:rFonts w:ascii="Arial" w:hAnsi="Arial" w:cs="Arial"/>
                <w:sz w:val="22"/>
              </w:rPr>
              <w:t>1</w:t>
            </w:r>
            <w:r w:rsidRPr="002135F3">
              <w:rPr>
                <w:rFonts w:ascii="Arial" w:hAnsi="Arial" w:cs="Arial"/>
                <w:sz w:val="22"/>
                <w:vertAlign w:val="superscript"/>
              </w:rPr>
              <w:t>st</w:t>
            </w:r>
            <w:r w:rsidRPr="002135F3">
              <w:rPr>
                <w:rFonts w:ascii="Arial" w:hAnsi="Arial" w:cs="Arial"/>
                <w:sz w:val="22"/>
              </w:rPr>
              <w:t xml:space="preserve"> November</w:t>
            </w:r>
          </w:p>
        </w:tc>
        <w:tc>
          <w:tcPr>
            <w:tcW w:w="4487" w:type="dxa"/>
            <w:tcBorders>
              <w:top w:val="single" w:sz="4" w:space="0" w:color="auto"/>
              <w:left w:val="single" w:sz="5" w:space="0" w:color="000000" w:themeColor="text1"/>
              <w:bottom w:val="single" w:sz="4" w:space="0" w:color="auto"/>
              <w:right w:val="single" w:sz="4" w:space="0" w:color="auto"/>
            </w:tcBorders>
          </w:tcPr>
          <w:p w14:paraId="21B682FA" w14:textId="1D6F1F6F" w:rsidR="00BC4C6F" w:rsidRPr="002135F3" w:rsidRDefault="00B75886" w:rsidP="00BC4C6F">
            <w:pPr>
              <w:spacing w:after="0" w:line="259" w:lineRule="auto"/>
              <w:ind w:left="0" w:right="1" w:firstLine="0"/>
              <w:jc w:val="center"/>
              <w:rPr>
                <w:rFonts w:ascii="Arial" w:eastAsia="Arial" w:hAnsi="Arial" w:cs="Arial"/>
                <w:sz w:val="22"/>
              </w:rPr>
            </w:pPr>
            <w:r>
              <w:rPr>
                <w:rFonts w:ascii="Arial" w:eastAsia="Arial" w:hAnsi="Arial" w:cs="Arial"/>
                <w:sz w:val="22"/>
              </w:rPr>
              <w:t>Responsible Futures SOS-UK team presented</w:t>
            </w:r>
            <w:r w:rsidR="00C471F5">
              <w:rPr>
                <w:rFonts w:ascii="Arial" w:eastAsia="Arial" w:hAnsi="Arial" w:cs="Arial"/>
                <w:sz w:val="22"/>
              </w:rPr>
              <w:t xml:space="preserve"> to the sub-group</w:t>
            </w:r>
            <w:r w:rsidR="003B70C6">
              <w:rPr>
                <w:rFonts w:ascii="Arial" w:eastAsia="Arial" w:hAnsi="Arial" w:cs="Arial"/>
                <w:sz w:val="22"/>
              </w:rPr>
              <w:t xml:space="preserve">, Bill updated on the </w:t>
            </w:r>
            <w:r w:rsidR="00C8613D">
              <w:rPr>
                <w:rFonts w:ascii="Arial" w:eastAsia="Arial" w:hAnsi="Arial" w:cs="Arial"/>
                <w:sz w:val="22"/>
              </w:rPr>
              <w:t xml:space="preserve">environmental sustainability </w:t>
            </w:r>
            <w:r w:rsidR="003B70C6">
              <w:rPr>
                <w:rFonts w:ascii="Arial" w:eastAsia="Arial" w:hAnsi="Arial" w:cs="Arial"/>
                <w:sz w:val="22"/>
              </w:rPr>
              <w:t>curriculum baselin</w:t>
            </w:r>
            <w:r w:rsidR="00C8613D">
              <w:rPr>
                <w:rFonts w:ascii="Arial" w:eastAsia="Arial" w:hAnsi="Arial" w:cs="Arial"/>
                <w:sz w:val="22"/>
              </w:rPr>
              <w:t>ing, I asked for feedback on my climate library and concluded with spaces of informal climate education.</w:t>
            </w:r>
          </w:p>
        </w:tc>
      </w:tr>
      <w:tr w:rsidR="000B0852" w:rsidRPr="002135F3" w14:paraId="28B89F53" w14:textId="77777777" w:rsidTr="00BC4C6F">
        <w:trPr>
          <w:trHeight w:val="532"/>
        </w:trPr>
        <w:tc>
          <w:tcPr>
            <w:tcW w:w="3307" w:type="dxa"/>
            <w:tcBorders>
              <w:top w:val="single" w:sz="4" w:space="0" w:color="auto"/>
              <w:left w:val="single" w:sz="5" w:space="0" w:color="000000" w:themeColor="text1"/>
              <w:bottom w:val="single" w:sz="4" w:space="0" w:color="auto"/>
              <w:right w:val="single" w:sz="5" w:space="0" w:color="000000" w:themeColor="text1"/>
            </w:tcBorders>
          </w:tcPr>
          <w:p w14:paraId="00121AF3" w14:textId="77777777" w:rsidR="000B0852" w:rsidRDefault="000B0852" w:rsidP="00BC4C6F">
            <w:pPr>
              <w:spacing w:line="240" w:lineRule="auto"/>
              <w:jc w:val="left"/>
              <w:rPr>
                <w:rFonts w:ascii="Arial" w:hAnsi="Arial" w:cs="Arial"/>
                <w:i/>
                <w:iCs/>
                <w:sz w:val="22"/>
              </w:rPr>
            </w:pPr>
            <w:r>
              <w:rPr>
                <w:rFonts w:ascii="Arial" w:hAnsi="Arial" w:cs="Arial"/>
                <w:i/>
                <w:iCs/>
                <w:sz w:val="22"/>
              </w:rPr>
              <w:t>Meeting</w:t>
            </w:r>
          </w:p>
          <w:p w14:paraId="76E019FF" w14:textId="532B1DE2" w:rsidR="000B0852" w:rsidRPr="000B0852" w:rsidRDefault="000B0852" w:rsidP="00BC4C6F">
            <w:pPr>
              <w:spacing w:line="240" w:lineRule="auto"/>
              <w:jc w:val="left"/>
              <w:rPr>
                <w:rFonts w:ascii="Arial" w:hAnsi="Arial" w:cs="Arial"/>
                <w:sz w:val="22"/>
              </w:rPr>
            </w:pPr>
            <w:r>
              <w:rPr>
                <w:rFonts w:ascii="Arial" w:hAnsi="Arial" w:cs="Arial"/>
                <w:sz w:val="22"/>
              </w:rPr>
              <w:t>Sabbatical Officer termly meeting with Vice Chancellor</w:t>
            </w:r>
          </w:p>
        </w:tc>
        <w:tc>
          <w:tcPr>
            <w:tcW w:w="1363" w:type="dxa"/>
            <w:tcBorders>
              <w:top w:val="single" w:sz="4" w:space="0" w:color="auto"/>
              <w:left w:val="single" w:sz="5" w:space="0" w:color="000000" w:themeColor="text1"/>
              <w:bottom w:val="single" w:sz="4" w:space="0" w:color="auto"/>
              <w:right w:val="single" w:sz="5" w:space="0" w:color="000000" w:themeColor="text1"/>
            </w:tcBorders>
          </w:tcPr>
          <w:p w14:paraId="0E524AB8" w14:textId="5E6B8E48" w:rsidR="000B0852" w:rsidRPr="002135F3" w:rsidRDefault="000B0852" w:rsidP="00BC4C6F">
            <w:pPr>
              <w:spacing w:after="0" w:line="259" w:lineRule="auto"/>
              <w:ind w:left="37" w:right="0" w:firstLine="0"/>
              <w:jc w:val="left"/>
              <w:rPr>
                <w:rFonts w:ascii="Arial" w:hAnsi="Arial" w:cs="Arial"/>
                <w:sz w:val="22"/>
              </w:rPr>
            </w:pPr>
            <w:r>
              <w:rPr>
                <w:rFonts w:ascii="Arial" w:hAnsi="Arial" w:cs="Arial"/>
                <w:sz w:val="22"/>
              </w:rPr>
              <w:t>1</w:t>
            </w:r>
            <w:r w:rsidRPr="000B0852">
              <w:rPr>
                <w:rFonts w:ascii="Arial" w:hAnsi="Arial" w:cs="Arial"/>
                <w:sz w:val="22"/>
                <w:vertAlign w:val="superscript"/>
              </w:rPr>
              <w:t>st</w:t>
            </w:r>
            <w:r>
              <w:rPr>
                <w:rFonts w:ascii="Arial" w:hAnsi="Arial" w:cs="Arial"/>
                <w:sz w:val="22"/>
              </w:rPr>
              <w:t xml:space="preserve"> November</w:t>
            </w:r>
          </w:p>
        </w:tc>
        <w:tc>
          <w:tcPr>
            <w:tcW w:w="4487" w:type="dxa"/>
            <w:tcBorders>
              <w:top w:val="single" w:sz="4" w:space="0" w:color="auto"/>
              <w:left w:val="single" w:sz="5" w:space="0" w:color="000000" w:themeColor="text1"/>
              <w:bottom w:val="single" w:sz="4" w:space="0" w:color="auto"/>
              <w:right w:val="single" w:sz="4" w:space="0" w:color="auto"/>
            </w:tcBorders>
          </w:tcPr>
          <w:p w14:paraId="06092AB9" w14:textId="2D2275C4" w:rsidR="000B0852" w:rsidRPr="002135F3" w:rsidRDefault="00D06E3F" w:rsidP="00BC4C6F">
            <w:pPr>
              <w:spacing w:after="0" w:line="259" w:lineRule="auto"/>
              <w:ind w:left="0" w:right="1" w:firstLine="0"/>
              <w:jc w:val="center"/>
              <w:rPr>
                <w:rFonts w:ascii="Arial" w:eastAsia="Arial" w:hAnsi="Arial" w:cs="Arial"/>
                <w:sz w:val="22"/>
              </w:rPr>
            </w:pPr>
            <w:r>
              <w:rPr>
                <w:rFonts w:ascii="Arial" w:eastAsia="Arial" w:hAnsi="Arial" w:cs="Arial"/>
                <w:sz w:val="22"/>
              </w:rPr>
              <w:t>Updates from Sabbatical Officers on key projects, my updates focused on climate education and institutionalising her Climate Colloquium to be a credited part of all degrees, trans-</w:t>
            </w:r>
            <w:r w:rsidR="00C471F5">
              <w:rPr>
                <w:rFonts w:ascii="Arial" w:eastAsia="Arial" w:hAnsi="Arial" w:cs="Arial"/>
                <w:sz w:val="22"/>
              </w:rPr>
              <w:t>inclusive</w:t>
            </w:r>
            <w:r>
              <w:rPr>
                <w:rFonts w:ascii="Arial" w:eastAsia="Arial" w:hAnsi="Arial" w:cs="Arial"/>
                <w:sz w:val="22"/>
              </w:rPr>
              <w:t xml:space="preserve"> sports</w:t>
            </w:r>
            <w:r w:rsidR="00C471F5">
              <w:rPr>
                <w:rFonts w:ascii="Arial" w:eastAsia="Arial" w:hAnsi="Arial" w:cs="Arial"/>
                <w:sz w:val="22"/>
              </w:rPr>
              <w:t xml:space="preserve"> </w:t>
            </w:r>
            <w:proofErr w:type="gramStart"/>
            <w:r w:rsidR="00C471F5">
              <w:rPr>
                <w:rFonts w:ascii="Arial" w:eastAsia="Arial" w:hAnsi="Arial" w:cs="Arial"/>
                <w:sz w:val="22"/>
              </w:rPr>
              <w:t>policy</w:t>
            </w:r>
            <w:proofErr w:type="gramEnd"/>
            <w:r w:rsidR="00C471F5">
              <w:rPr>
                <w:rFonts w:ascii="Arial" w:eastAsia="Arial" w:hAnsi="Arial" w:cs="Arial"/>
                <w:sz w:val="22"/>
              </w:rPr>
              <w:t xml:space="preserve"> and support, and finally climate activism support networks.</w:t>
            </w:r>
          </w:p>
        </w:tc>
      </w:tr>
      <w:tr w:rsidR="00E57FFA" w:rsidRPr="002135F3" w14:paraId="02F65495" w14:textId="77777777" w:rsidTr="00BC4C6F">
        <w:trPr>
          <w:trHeight w:val="532"/>
        </w:trPr>
        <w:tc>
          <w:tcPr>
            <w:tcW w:w="3307" w:type="dxa"/>
            <w:tcBorders>
              <w:top w:val="single" w:sz="4" w:space="0" w:color="auto"/>
              <w:left w:val="single" w:sz="5" w:space="0" w:color="000000" w:themeColor="text1"/>
              <w:bottom w:val="single" w:sz="4" w:space="0" w:color="auto"/>
              <w:right w:val="single" w:sz="5" w:space="0" w:color="000000" w:themeColor="text1"/>
            </w:tcBorders>
          </w:tcPr>
          <w:p w14:paraId="306D4388" w14:textId="77777777" w:rsidR="00E57FFA" w:rsidRDefault="00E57FFA" w:rsidP="00E57FFA">
            <w:pPr>
              <w:spacing w:line="240" w:lineRule="auto"/>
              <w:jc w:val="left"/>
              <w:rPr>
                <w:rFonts w:ascii="Arial" w:hAnsi="Arial" w:cs="Arial"/>
                <w:i/>
                <w:iCs/>
                <w:sz w:val="22"/>
              </w:rPr>
            </w:pPr>
            <w:r>
              <w:rPr>
                <w:rFonts w:ascii="Arial" w:hAnsi="Arial" w:cs="Arial"/>
                <w:i/>
                <w:iCs/>
                <w:sz w:val="22"/>
              </w:rPr>
              <w:t>Meeting</w:t>
            </w:r>
          </w:p>
          <w:p w14:paraId="50514F93" w14:textId="6AC4758C" w:rsidR="00E57FFA" w:rsidRPr="00375A72" w:rsidRDefault="00E57FFA" w:rsidP="00E57FFA">
            <w:pPr>
              <w:spacing w:line="240" w:lineRule="auto"/>
              <w:jc w:val="left"/>
              <w:rPr>
                <w:rFonts w:ascii="Arial" w:hAnsi="Arial" w:cs="Arial"/>
                <w:i/>
                <w:iCs/>
                <w:sz w:val="22"/>
              </w:rPr>
            </w:pPr>
            <w:r>
              <w:rPr>
                <w:rFonts w:ascii="Arial" w:hAnsi="Arial" w:cs="Arial"/>
                <w:sz w:val="22"/>
              </w:rPr>
              <w:t>Student Engagement and Student Friendly Oxford: Diana Fawcett (City Council) x Oxford SU</w:t>
            </w:r>
          </w:p>
        </w:tc>
        <w:tc>
          <w:tcPr>
            <w:tcW w:w="1363" w:type="dxa"/>
            <w:tcBorders>
              <w:top w:val="single" w:sz="4" w:space="0" w:color="auto"/>
              <w:left w:val="single" w:sz="5" w:space="0" w:color="000000" w:themeColor="text1"/>
              <w:bottom w:val="single" w:sz="4" w:space="0" w:color="auto"/>
              <w:right w:val="single" w:sz="5" w:space="0" w:color="000000" w:themeColor="text1"/>
            </w:tcBorders>
          </w:tcPr>
          <w:p w14:paraId="5A66A819" w14:textId="53071D47" w:rsidR="00E57FFA" w:rsidRPr="002135F3" w:rsidRDefault="00E57FFA" w:rsidP="00BC4C6F">
            <w:pPr>
              <w:spacing w:after="0" w:line="259" w:lineRule="auto"/>
              <w:ind w:left="37" w:right="0" w:firstLine="0"/>
              <w:jc w:val="left"/>
              <w:rPr>
                <w:rFonts w:ascii="Arial" w:hAnsi="Arial" w:cs="Arial"/>
                <w:sz w:val="22"/>
              </w:rPr>
            </w:pPr>
            <w:r>
              <w:rPr>
                <w:rFonts w:ascii="Arial" w:hAnsi="Arial" w:cs="Arial"/>
                <w:sz w:val="22"/>
              </w:rPr>
              <w:t>1</w:t>
            </w:r>
            <w:r w:rsidRPr="00E57FFA">
              <w:rPr>
                <w:rFonts w:ascii="Arial" w:hAnsi="Arial" w:cs="Arial"/>
                <w:sz w:val="22"/>
                <w:vertAlign w:val="superscript"/>
              </w:rPr>
              <w:t>st</w:t>
            </w:r>
            <w:r>
              <w:rPr>
                <w:rFonts w:ascii="Arial" w:hAnsi="Arial" w:cs="Arial"/>
                <w:sz w:val="22"/>
              </w:rPr>
              <w:t xml:space="preserve"> November</w:t>
            </w:r>
          </w:p>
        </w:tc>
        <w:tc>
          <w:tcPr>
            <w:tcW w:w="4487" w:type="dxa"/>
            <w:tcBorders>
              <w:top w:val="single" w:sz="4" w:space="0" w:color="auto"/>
              <w:left w:val="single" w:sz="5" w:space="0" w:color="000000" w:themeColor="text1"/>
              <w:bottom w:val="single" w:sz="4" w:space="0" w:color="auto"/>
              <w:right w:val="single" w:sz="4" w:space="0" w:color="auto"/>
            </w:tcBorders>
          </w:tcPr>
          <w:p w14:paraId="741F6B55" w14:textId="77777777" w:rsidR="00E57FFA" w:rsidRDefault="000B7416" w:rsidP="00BC4C6F">
            <w:pPr>
              <w:spacing w:after="0" w:line="259" w:lineRule="auto"/>
              <w:ind w:left="0" w:right="1" w:firstLine="0"/>
              <w:jc w:val="center"/>
              <w:rPr>
                <w:rFonts w:ascii="Arial" w:eastAsia="Arial" w:hAnsi="Arial" w:cs="Arial"/>
                <w:sz w:val="22"/>
              </w:rPr>
            </w:pPr>
            <w:r>
              <w:rPr>
                <w:rFonts w:ascii="Arial" w:eastAsia="Arial" w:hAnsi="Arial" w:cs="Arial"/>
                <w:sz w:val="22"/>
              </w:rPr>
              <w:t xml:space="preserve">Tentatively organised </w:t>
            </w:r>
            <w:r w:rsidR="0064777C">
              <w:rPr>
                <w:rFonts w:ascii="Arial" w:eastAsia="Arial" w:hAnsi="Arial" w:cs="Arial"/>
                <w:sz w:val="22"/>
              </w:rPr>
              <w:t>Trinity term Two Tales of One City Event</w:t>
            </w:r>
            <w:r>
              <w:rPr>
                <w:rFonts w:ascii="Arial" w:eastAsia="Arial" w:hAnsi="Arial" w:cs="Arial"/>
                <w:sz w:val="22"/>
              </w:rPr>
              <w:t xml:space="preserve"> at Town Hall</w:t>
            </w:r>
            <w:r w:rsidR="0064777C">
              <w:rPr>
                <w:rFonts w:ascii="Arial" w:eastAsia="Arial" w:hAnsi="Arial" w:cs="Arial"/>
                <w:sz w:val="22"/>
              </w:rPr>
              <w:t>.</w:t>
            </w:r>
          </w:p>
          <w:p w14:paraId="2F4B9DED" w14:textId="55F4FB5E" w:rsidR="000B7416" w:rsidRPr="002135F3" w:rsidRDefault="000B7416" w:rsidP="00BC4C6F">
            <w:pPr>
              <w:spacing w:after="0" w:line="259" w:lineRule="auto"/>
              <w:ind w:left="0" w:right="1" w:firstLine="0"/>
              <w:jc w:val="center"/>
              <w:rPr>
                <w:rFonts w:ascii="Arial" w:eastAsia="Arial" w:hAnsi="Arial" w:cs="Arial"/>
                <w:sz w:val="22"/>
              </w:rPr>
            </w:pPr>
            <w:r>
              <w:rPr>
                <w:rFonts w:ascii="Arial" w:eastAsia="Arial" w:hAnsi="Arial" w:cs="Arial"/>
                <w:sz w:val="22"/>
              </w:rPr>
              <w:t>Student Friendly Oxford website promotion and social media spotlight.</w:t>
            </w:r>
          </w:p>
        </w:tc>
      </w:tr>
      <w:tr w:rsidR="00BC4C6F" w:rsidRPr="002135F3" w14:paraId="16340A04" w14:textId="77777777" w:rsidTr="00BC4C6F">
        <w:trPr>
          <w:trHeight w:val="532"/>
        </w:trPr>
        <w:tc>
          <w:tcPr>
            <w:tcW w:w="3307" w:type="dxa"/>
            <w:tcBorders>
              <w:top w:val="single" w:sz="4" w:space="0" w:color="auto"/>
              <w:left w:val="single" w:sz="5" w:space="0" w:color="000000" w:themeColor="text1"/>
              <w:bottom w:val="single" w:sz="4" w:space="0" w:color="auto"/>
              <w:right w:val="single" w:sz="5" w:space="0" w:color="000000" w:themeColor="text1"/>
            </w:tcBorders>
          </w:tcPr>
          <w:p w14:paraId="732032E0" w14:textId="77777777" w:rsidR="00BC4C6F" w:rsidRPr="00375A72" w:rsidRDefault="00BC4C6F" w:rsidP="00BC4C6F">
            <w:pPr>
              <w:spacing w:line="240" w:lineRule="auto"/>
              <w:jc w:val="left"/>
              <w:rPr>
                <w:rFonts w:ascii="Arial" w:hAnsi="Arial" w:cs="Arial"/>
                <w:i/>
                <w:iCs/>
                <w:sz w:val="22"/>
              </w:rPr>
            </w:pPr>
            <w:r w:rsidRPr="00375A72">
              <w:rPr>
                <w:rFonts w:ascii="Arial" w:hAnsi="Arial" w:cs="Arial"/>
                <w:i/>
                <w:iCs/>
                <w:sz w:val="22"/>
              </w:rPr>
              <w:t>Event</w:t>
            </w:r>
          </w:p>
          <w:p w14:paraId="6079C4C5" w14:textId="354CACD1" w:rsidR="00BC4C6F" w:rsidRPr="002135F3" w:rsidRDefault="00BC4C6F" w:rsidP="00BC4C6F">
            <w:pPr>
              <w:spacing w:after="0" w:line="259" w:lineRule="auto"/>
              <w:ind w:left="0" w:right="0" w:firstLine="0"/>
              <w:jc w:val="left"/>
              <w:rPr>
                <w:rFonts w:ascii="Arial" w:hAnsi="Arial" w:cs="Arial"/>
                <w:sz w:val="22"/>
              </w:rPr>
            </w:pPr>
            <w:r w:rsidRPr="002135F3">
              <w:rPr>
                <w:rFonts w:ascii="Arial" w:hAnsi="Arial" w:cs="Arial"/>
                <w:sz w:val="22"/>
              </w:rPr>
              <w:t>Oxford Innovation Ecosystem</w:t>
            </w:r>
          </w:p>
        </w:tc>
        <w:tc>
          <w:tcPr>
            <w:tcW w:w="1363" w:type="dxa"/>
            <w:tcBorders>
              <w:top w:val="single" w:sz="4" w:space="0" w:color="auto"/>
              <w:left w:val="single" w:sz="5" w:space="0" w:color="000000" w:themeColor="text1"/>
              <w:bottom w:val="single" w:sz="4" w:space="0" w:color="auto"/>
              <w:right w:val="single" w:sz="5" w:space="0" w:color="000000" w:themeColor="text1"/>
            </w:tcBorders>
          </w:tcPr>
          <w:p w14:paraId="3A7E985A" w14:textId="50CC9B9E" w:rsidR="00BC4C6F" w:rsidRPr="002135F3" w:rsidRDefault="00BC4C6F" w:rsidP="00BC4C6F">
            <w:pPr>
              <w:spacing w:after="0" w:line="259" w:lineRule="auto"/>
              <w:ind w:left="37" w:right="0" w:firstLine="0"/>
              <w:jc w:val="left"/>
              <w:rPr>
                <w:rFonts w:ascii="Arial" w:hAnsi="Arial" w:cs="Arial"/>
                <w:sz w:val="22"/>
              </w:rPr>
            </w:pPr>
            <w:r w:rsidRPr="002135F3">
              <w:rPr>
                <w:rFonts w:ascii="Arial" w:hAnsi="Arial" w:cs="Arial"/>
                <w:sz w:val="22"/>
              </w:rPr>
              <w:t>2</w:t>
            </w:r>
            <w:r w:rsidRPr="002135F3">
              <w:rPr>
                <w:rFonts w:ascii="Arial" w:hAnsi="Arial" w:cs="Arial"/>
                <w:sz w:val="22"/>
                <w:vertAlign w:val="superscript"/>
              </w:rPr>
              <w:t>nd</w:t>
            </w:r>
            <w:r w:rsidRPr="002135F3">
              <w:rPr>
                <w:rFonts w:ascii="Arial" w:hAnsi="Arial" w:cs="Arial"/>
                <w:sz w:val="22"/>
              </w:rPr>
              <w:t xml:space="preserve"> November</w:t>
            </w:r>
          </w:p>
        </w:tc>
        <w:tc>
          <w:tcPr>
            <w:tcW w:w="4487" w:type="dxa"/>
            <w:tcBorders>
              <w:top w:val="single" w:sz="4" w:space="0" w:color="auto"/>
              <w:left w:val="single" w:sz="5" w:space="0" w:color="000000" w:themeColor="text1"/>
              <w:bottom w:val="single" w:sz="4" w:space="0" w:color="auto"/>
              <w:right w:val="single" w:sz="4" w:space="0" w:color="auto"/>
            </w:tcBorders>
          </w:tcPr>
          <w:p w14:paraId="25A785EB" w14:textId="18D701B3" w:rsidR="00BC4C6F" w:rsidRPr="002135F3" w:rsidRDefault="009A2942" w:rsidP="00BC4C6F">
            <w:pPr>
              <w:spacing w:line="259" w:lineRule="auto"/>
              <w:jc w:val="center"/>
              <w:rPr>
                <w:rFonts w:ascii="Arial" w:eastAsia="Arial" w:hAnsi="Arial" w:cs="Arial"/>
                <w:sz w:val="22"/>
              </w:rPr>
            </w:pPr>
            <w:r>
              <w:rPr>
                <w:rFonts w:ascii="Arial" w:eastAsia="Arial" w:hAnsi="Arial" w:cs="Arial"/>
                <w:sz w:val="22"/>
              </w:rPr>
              <w:t xml:space="preserve">Discussed student research and involvement in local innovation, charitable work, and sharing resources across the city. </w:t>
            </w:r>
          </w:p>
        </w:tc>
      </w:tr>
      <w:tr w:rsidR="00E57FFA" w:rsidRPr="002135F3" w14:paraId="72EAAA43" w14:textId="77777777" w:rsidTr="00BC4C6F">
        <w:trPr>
          <w:trHeight w:val="532"/>
        </w:trPr>
        <w:tc>
          <w:tcPr>
            <w:tcW w:w="3307" w:type="dxa"/>
            <w:tcBorders>
              <w:top w:val="single" w:sz="4" w:space="0" w:color="auto"/>
              <w:left w:val="single" w:sz="5" w:space="0" w:color="000000" w:themeColor="text1"/>
              <w:bottom w:val="single" w:sz="4" w:space="0" w:color="auto"/>
              <w:right w:val="single" w:sz="5" w:space="0" w:color="000000" w:themeColor="text1"/>
            </w:tcBorders>
          </w:tcPr>
          <w:p w14:paraId="7DA3967B" w14:textId="77777777" w:rsidR="00E57FFA" w:rsidRDefault="00E57FFA" w:rsidP="00BC4C6F">
            <w:pPr>
              <w:spacing w:line="240" w:lineRule="auto"/>
              <w:jc w:val="left"/>
              <w:rPr>
                <w:rFonts w:ascii="Arial" w:hAnsi="Arial" w:cs="Arial"/>
                <w:i/>
                <w:iCs/>
                <w:sz w:val="22"/>
              </w:rPr>
            </w:pPr>
            <w:r>
              <w:rPr>
                <w:rFonts w:ascii="Arial" w:hAnsi="Arial" w:cs="Arial"/>
                <w:i/>
                <w:iCs/>
                <w:sz w:val="22"/>
              </w:rPr>
              <w:t>Meeting</w:t>
            </w:r>
          </w:p>
          <w:p w14:paraId="12E03326" w14:textId="3F443C24" w:rsidR="00E57FFA" w:rsidRPr="00E57FFA" w:rsidRDefault="00E57FFA" w:rsidP="00BC4C6F">
            <w:pPr>
              <w:spacing w:line="240" w:lineRule="auto"/>
              <w:jc w:val="left"/>
              <w:rPr>
                <w:rFonts w:ascii="Arial" w:hAnsi="Arial" w:cs="Arial"/>
                <w:sz w:val="22"/>
              </w:rPr>
            </w:pPr>
            <w:r>
              <w:rPr>
                <w:rFonts w:ascii="Arial" w:hAnsi="Arial" w:cs="Arial"/>
                <w:sz w:val="22"/>
              </w:rPr>
              <w:t>Oxford SU x Friends of the Earth</w:t>
            </w:r>
          </w:p>
        </w:tc>
        <w:tc>
          <w:tcPr>
            <w:tcW w:w="1363" w:type="dxa"/>
            <w:tcBorders>
              <w:top w:val="single" w:sz="4" w:space="0" w:color="auto"/>
              <w:left w:val="single" w:sz="5" w:space="0" w:color="000000" w:themeColor="text1"/>
              <w:bottom w:val="single" w:sz="4" w:space="0" w:color="auto"/>
              <w:right w:val="single" w:sz="5" w:space="0" w:color="000000" w:themeColor="text1"/>
            </w:tcBorders>
          </w:tcPr>
          <w:p w14:paraId="3E16EFCD" w14:textId="40D2008E" w:rsidR="00E57FFA" w:rsidRPr="002135F3" w:rsidRDefault="00E57FFA" w:rsidP="00BC4C6F">
            <w:pPr>
              <w:spacing w:after="0" w:line="259" w:lineRule="auto"/>
              <w:ind w:left="37" w:right="0" w:firstLine="0"/>
              <w:jc w:val="left"/>
              <w:rPr>
                <w:rFonts w:ascii="Arial" w:hAnsi="Arial" w:cs="Arial"/>
                <w:sz w:val="22"/>
              </w:rPr>
            </w:pPr>
            <w:r>
              <w:rPr>
                <w:rFonts w:ascii="Arial" w:hAnsi="Arial" w:cs="Arial"/>
                <w:sz w:val="22"/>
              </w:rPr>
              <w:t>2</w:t>
            </w:r>
            <w:r w:rsidRPr="00E57FFA">
              <w:rPr>
                <w:rFonts w:ascii="Arial" w:hAnsi="Arial" w:cs="Arial"/>
                <w:sz w:val="22"/>
                <w:vertAlign w:val="superscript"/>
              </w:rPr>
              <w:t>nd</w:t>
            </w:r>
            <w:r>
              <w:rPr>
                <w:rFonts w:ascii="Arial" w:hAnsi="Arial" w:cs="Arial"/>
                <w:sz w:val="22"/>
              </w:rPr>
              <w:t xml:space="preserve"> November</w:t>
            </w:r>
          </w:p>
        </w:tc>
        <w:tc>
          <w:tcPr>
            <w:tcW w:w="4487" w:type="dxa"/>
            <w:tcBorders>
              <w:top w:val="single" w:sz="4" w:space="0" w:color="auto"/>
              <w:left w:val="single" w:sz="5" w:space="0" w:color="000000" w:themeColor="text1"/>
              <w:bottom w:val="single" w:sz="4" w:space="0" w:color="auto"/>
              <w:right w:val="single" w:sz="4" w:space="0" w:color="auto"/>
            </w:tcBorders>
          </w:tcPr>
          <w:p w14:paraId="10FA71C1" w14:textId="25393B2C" w:rsidR="00E57FFA" w:rsidRPr="002135F3" w:rsidRDefault="00052F88" w:rsidP="00BC4C6F">
            <w:pPr>
              <w:spacing w:line="259" w:lineRule="auto"/>
              <w:jc w:val="center"/>
              <w:rPr>
                <w:rFonts w:ascii="Arial" w:eastAsia="Arial" w:hAnsi="Arial" w:cs="Arial"/>
                <w:sz w:val="22"/>
              </w:rPr>
            </w:pPr>
            <w:r w:rsidRPr="00052F88">
              <w:rPr>
                <w:rFonts w:ascii="Arial" w:eastAsia="Arial" w:hAnsi="Arial" w:cs="Arial"/>
                <w:sz w:val="22"/>
              </w:rPr>
              <w:t xml:space="preserve">The collaboration between Oxford SU and Friends of the Earth represents a strategic alliance aimed at fostering environmental awareness and sustainable initiatives within the university community. By joining forces, </w:t>
            </w:r>
            <w:r>
              <w:rPr>
                <w:rFonts w:ascii="Arial" w:eastAsia="Arial" w:hAnsi="Arial" w:cs="Arial"/>
                <w:sz w:val="22"/>
              </w:rPr>
              <w:t>we plan on initiating workshops centred on eco-friendly policies and in particular air pollution in Oxford</w:t>
            </w:r>
            <w:r w:rsidR="001331D5">
              <w:rPr>
                <w:rFonts w:ascii="Arial" w:eastAsia="Arial" w:hAnsi="Arial" w:cs="Arial"/>
                <w:sz w:val="22"/>
              </w:rPr>
              <w:t>.</w:t>
            </w:r>
          </w:p>
        </w:tc>
      </w:tr>
      <w:tr w:rsidR="007B12D6" w:rsidRPr="002135F3" w14:paraId="76A78E2D" w14:textId="77777777" w:rsidTr="00BC4C6F">
        <w:trPr>
          <w:trHeight w:val="532"/>
        </w:trPr>
        <w:tc>
          <w:tcPr>
            <w:tcW w:w="3307" w:type="dxa"/>
            <w:tcBorders>
              <w:top w:val="single" w:sz="4" w:space="0" w:color="auto"/>
              <w:left w:val="single" w:sz="5" w:space="0" w:color="000000" w:themeColor="text1"/>
              <w:bottom w:val="single" w:sz="4" w:space="0" w:color="auto"/>
              <w:right w:val="single" w:sz="5" w:space="0" w:color="000000" w:themeColor="text1"/>
            </w:tcBorders>
          </w:tcPr>
          <w:p w14:paraId="66E8FB38" w14:textId="77777777" w:rsidR="007B12D6" w:rsidRDefault="007B12D6" w:rsidP="00BC4C6F">
            <w:pPr>
              <w:spacing w:line="240" w:lineRule="auto"/>
              <w:jc w:val="left"/>
              <w:rPr>
                <w:rFonts w:ascii="Arial" w:hAnsi="Arial" w:cs="Arial"/>
                <w:i/>
                <w:iCs/>
                <w:sz w:val="22"/>
              </w:rPr>
            </w:pPr>
            <w:r>
              <w:rPr>
                <w:rFonts w:ascii="Arial" w:hAnsi="Arial" w:cs="Arial"/>
                <w:i/>
                <w:iCs/>
                <w:sz w:val="22"/>
              </w:rPr>
              <w:t>Event</w:t>
            </w:r>
          </w:p>
          <w:p w14:paraId="08F801CF" w14:textId="7329F97F" w:rsidR="007B12D6" w:rsidRPr="007B12D6" w:rsidRDefault="007B12D6" w:rsidP="00BC4C6F">
            <w:pPr>
              <w:spacing w:line="240" w:lineRule="auto"/>
              <w:jc w:val="left"/>
              <w:rPr>
                <w:rFonts w:ascii="Arial" w:hAnsi="Arial" w:cs="Arial"/>
                <w:sz w:val="22"/>
              </w:rPr>
            </w:pPr>
            <w:r>
              <w:rPr>
                <w:rFonts w:ascii="Arial" w:hAnsi="Arial" w:cs="Arial"/>
                <w:sz w:val="22"/>
              </w:rPr>
              <w:t>The Air We Breathe</w:t>
            </w:r>
          </w:p>
        </w:tc>
        <w:tc>
          <w:tcPr>
            <w:tcW w:w="1363" w:type="dxa"/>
            <w:tcBorders>
              <w:top w:val="single" w:sz="4" w:space="0" w:color="auto"/>
              <w:left w:val="single" w:sz="5" w:space="0" w:color="000000" w:themeColor="text1"/>
              <w:bottom w:val="single" w:sz="4" w:space="0" w:color="auto"/>
              <w:right w:val="single" w:sz="5" w:space="0" w:color="000000" w:themeColor="text1"/>
            </w:tcBorders>
          </w:tcPr>
          <w:p w14:paraId="2D6A1B85" w14:textId="31451809" w:rsidR="007B12D6" w:rsidRDefault="000B0FA3" w:rsidP="00BC4C6F">
            <w:pPr>
              <w:spacing w:after="0" w:line="259" w:lineRule="auto"/>
              <w:ind w:left="37" w:right="0" w:firstLine="0"/>
              <w:jc w:val="left"/>
              <w:rPr>
                <w:rFonts w:ascii="Arial" w:hAnsi="Arial" w:cs="Arial"/>
                <w:sz w:val="22"/>
              </w:rPr>
            </w:pPr>
            <w:r>
              <w:rPr>
                <w:rFonts w:ascii="Arial" w:hAnsi="Arial" w:cs="Arial"/>
                <w:sz w:val="22"/>
              </w:rPr>
              <w:t>4</w:t>
            </w:r>
            <w:r w:rsidRPr="000B0FA3">
              <w:rPr>
                <w:rFonts w:ascii="Arial" w:hAnsi="Arial" w:cs="Arial"/>
                <w:sz w:val="22"/>
                <w:vertAlign w:val="superscript"/>
              </w:rPr>
              <w:t>th</w:t>
            </w:r>
            <w:r>
              <w:rPr>
                <w:rFonts w:ascii="Arial" w:hAnsi="Arial" w:cs="Arial"/>
                <w:sz w:val="22"/>
              </w:rPr>
              <w:t xml:space="preserve"> November</w:t>
            </w:r>
          </w:p>
        </w:tc>
        <w:tc>
          <w:tcPr>
            <w:tcW w:w="4487" w:type="dxa"/>
            <w:tcBorders>
              <w:top w:val="single" w:sz="4" w:space="0" w:color="auto"/>
              <w:left w:val="single" w:sz="5" w:space="0" w:color="000000" w:themeColor="text1"/>
              <w:bottom w:val="single" w:sz="4" w:space="0" w:color="auto"/>
              <w:right w:val="single" w:sz="4" w:space="0" w:color="auto"/>
            </w:tcBorders>
          </w:tcPr>
          <w:p w14:paraId="5AAE956E" w14:textId="79833AB7" w:rsidR="007B12D6" w:rsidRPr="002135F3" w:rsidRDefault="001331D5" w:rsidP="00BC4C6F">
            <w:pPr>
              <w:spacing w:line="259" w:lineRule="auto"/>
              <w:jc w:val="center"/>
              <w:rPr>
                <w:rFonts w:ascii="Arial" w:eastAsia="Arial" w:hAnsi="Arial" w:cs="Arial"/>
                <w:sz w:val="22"/>
              </w:rPr>
            </w:pPr>
            <w:r>
              <w:rPr>
                <w:rFonts w:ascii="Arial" w:eastAsia="Arial" w:hAnsi="Arial" w:cs="Arial"/>
                <w:sz w:val="22"/>
              </w:rPr>
              <w:t xml:space="preserve">Discussion on air pollution in Oxford. </w:t>
            </w:r>
            <w:proofErr w:type="gramStart"/>
            <w:r w:rsidR="00AA6521">
              <w:rPr>
                <w:rFonts w:ascii="Arial" w:eastAsia="Arial" w:hAnsi="Arial" w:cs="Arial"/>
                <w:sz w:val="22"/>
              </w:rPr>
              <w:t>In particular continuing</w:t>
            </w:r>
            <w:proofErr w:type="gramEnd"/>
            <w:r w:rsidR="00AA6521">
              <w:rPr>
                <w:rFonts w:ascii="Arial" w:eastAsia="Arial" w:hAnsi="Arial" w:cs="Arial"/>
                <w:sz w:val="22"/>
              </w:rPr>
              <w:t xml:space="preserve"> efforts to </w:t>
            </w:r>
            <w:r w:rsidR="005B2609">
              <w:rPr>
                <w:rFonts w:ascii="Arial" w:eastAsia="Arial" w:hAnsi="Arial" w:cs="Arial"/>
                <w:sz w:val="22"/>
              </w:rPr>
              <w:t xml:space="preserve">lower levels. </w:t>
            </w:r>
            <w:r w:rsidR="005B2609" w:rsidRPr="005B2609">
              <w:rPr>
                <w:rFonts w:ascii="Arial" w:eastAsia="Arial" w:hAnsi="Arial" w:cs="Arial"/>
                <w:sz w:val="22"/>
              </w:rPr>
              <w:t>Overall air pollution (NO2) levels have decreased across the city by 8.3% on average. Compared to pre-pandemic (2019) levels, 2022 saw a 24% reduction in air pollution. The legal annual mean objective of 40µg/m3 was exceeded at six locations within the city.</w:t>
            </w:r>
          </w:p>
        </w:tc>
      </w:tr>
      <w:tr w:rsidR="00A6712B" w:rsidRPr="002135F3" w14:paraId="78D94CAD" w14:textId="77777777" w:rsidTr="00BC4C6F">
        <w:trPr>
          <w:trHeight w:val="532"/>
        </w:trPr>
        <w:tc>
          <w:tcPr>
            <w:tcW w:w="3307" w:type="dxa"/>
            <w:tcBorders>
              <w:top w:val="single" w:sz="4" w:space="0" w:color="auto"/>
              <w:left w:val="single" w:sz="5" w:space="0" w:color="000000" w:themeColor="text1"/>
              <w:bottom w:val="single" w:sz="4" w:space="0" w:color="auto"/>
              <w:right w:val="single" w:sz="5" w:space="0" w:color="000000" w:themeColor="text1"/>
            </w:tcBorders>
          </w:tcPr>
          <w:p w14:paraId="72E843C7" w14:textId="77777777" w:rsidR="00A6712B" w:rsidRDefault="00A6712B" w:rsidP="00BC4C6F">
            <w:pPr>
              <w:spacing w:line="240" w:lineRule="auto"/>
              <w:jc w:val="left"/>
              <w:rPr>
                <w:rFonts w:ascii="Arial" w:hAnsi="Arial" w:cs="Arial"/>
                <w:i/>
                <w:iCs/>
                <w:sz w:val="22"/>
              </w:rPr>
            </w:pPr>
            <w:r>
              <w:rPr>
                <w:rFonts w:ascii="Arial" w:hAnsi="Arial" w:cs="Arial"/>
                <w:i/>
                <w:iCs/>
                <w:sz w:val="22"/>
              </w:rPr>
              <w:lastRenderedPageBreak/>
              <w:t>Meeting</w:t>
            </w:r>
          </w:p>
          <w:p w14:paraId="37A1CC49" w14:textId="2DE2FF02" w:rsidR="00A6712B" w:rsidRPr="00A6712B" w:rsidRDefault="00A6712B" w:rsidP="00BC4C6F">
            <w:pPr>
              <w:spacing w:line="240" w:lineRule="auto"/>
              <w:jc w:val="left"/>
              <w:rPr>
                <w:rFonts w:ascii="Arial" w:hAnsi="Arial" w:cs="Arial"/>
                <w:sz w:val="22"/>
              </w:rPr>
            </w:pPr>
            <w:r>
              <w:rPr>
                <w:rFonts w:ascii="Arial" w:hAnsi="Arial" w:cs="Arial"/>
                <w:sz w:val="22"/>
              </w:rPr>
              <w:t xml:space="preserve">LGBTQ+ </w:t>
            </w:r>
            <w:proofErr w:type="spellStart"/>
            <w:r>
              <w:rPr>
                <w:rFonts w:ascii="Arial" w:hAnsi="Arial" w:cs="Arial"/>
                <w:sz w:val="22"/>
              </w:rPr>
              <w:t>RepCom</w:t>
            </w:r>
            <w:proofErr w:type="spellEnd"/>
          </w:p>
        </w:tc>
        <w:tc>
          <w:tcPr>
            <w:tcW w:w="1363" w:type="dxa"/>
            <w:tcBorders>
              <w:top w:val="single" w:sz="4" w:space="0" w:color="auto"/>
              <w:left w:val="single" w:sz="5" w:space="0" w:color="000000" w:themeColor="text1"/>
              <w:bottom w:val="single" w:sz="4" w:space="0" w:color="auto"/>
              <w:right w:val="single" w:sz="5" w:space="0" w:color="000000" w:themeColor="text1"/>
            </w:tcBorders>
          </w:tcPr>
          <w:p w14:paraId="5526D8F2" w14:textId="5F1F6515" w:rsidR="00A6712B" w:rsidRDefault="00A6712B" w:rsidP="00BC4C6F">
            <w:pPr>
              <w:spacing w:after="0" w:line="259" w:lineRule="auto"/>
              <w:ind w:left="37" w:right="0" w:firstLine="0"/>
              <w:jc w:val="left"/>
              <w:rPr>
                <w:rFonts w:ascii="Arial" w:hAnsi="Arial" w:cs="Arial"/>
                <w:sz w:val="22"/>
              </w:rPr>
            </w:pPr>
            <w:r>
              <w:rPr>
                <w:rFonts w:ascii="Arial" w:hAnsi="Arial" w:cs="Arial"/>
                <w:sz w:val="22"/>
              </w:rPr>
              <w:t>6</w:t>
            </w:r>
            <w:r w:rsidRPr="00A6712B">
              <w:rPr>
                <w:rFonts w:ascii="Arial" w:hAnsi="Arial" w:cs="Arial"/>
                <w:sz w:val="22"/>
                <w:vertAlign w:val="superscript"/>
              </w:rPr>
              <w:t>th</w:t>
            </w:r>
            <w:r>
              <w:rPr>
                <w:rFonts w:ascii="Arial" w:hAnsi="Arial" w:cs="Arial"/>
                <w:sz w:val="22"/>
              </w:rPr>
              <w:t xml:space="preserve"> November</w:t>
            </w:r>
          </w:p>
        </w:tc>
        <w:tc>
          <w:tcPr>
            <w:tcW w:w="4487" w:type="dxa"/>
            <w:tcBorders>
              <w:top w:val="single" w:sz="4" w:space="0" w:color="auto"/>
              <w:left w:val="single" w:sz="5" w:space="0" w:color="000000" w:themeColor="text1"/>
              <w:bottom w:val="single" w:sz="4" w:space="0" w:color="auto"/>
              <w:right w:val="single" w:sz="4" w:space="0" w:color="auto"/>
            </w:tcBorders>
          </w:tcPr>
          <w:p w14:paraId="4E5DA03E" w14:textId="7BAA71FB" w:rsidR="00A6712B" w:rsidRPr="002135F3" w:rsidRDefault="006B1CA8" w:rsidP="00BC4C6F">
            <w:pPr>
              <w:spacing w:line="259" w:lineRule="auto"/>
              <w:jc w:val="center"/>
              <w:rPr>
                <w:rFonts w:ascii="Arial" w:eastAsia="Arial" w:hAnsi="Arial" w:cs="Arial"/>
                <w:sz w:val="22"/>
              </w:rPr>
            </w:pPr>
            <w:r>
              <w:rPr>
                <w:rFonts w:ascii="Arial" w:eastAsia="Arial" w:hAnsi="Arial" w:cs="Arial"/>
                <w:sz w:val="22"/>
              </w:rPr>
              <w:t>20 representatives attended</w:t>
            </w:r>
            <w:r w:rsidR="00D70DF5">
              <w:rPr>
                <w:rFonts w:ascii="Arial" w:eastAsia="Arial" w:hAnsi="Arial" w:cs="Arial"/>
                <w:sz w:val="22"/>
              </w:rPr>
              <w:t xml:space="preserve">, welfare check-ins, LGBTQ+ campaign updates, discussion on trans-inclusivity and trans day of </w:t>
            </w:r>
            <w:r w:rsidR="001804B2">
              <w:rPr>
                <w:rFonts w:ascii="Arial" w:eastAsia="Arial" w:hAnsi="Arial" w:cs="Arial"/>
                <w:sz w:val="22"/>
              </w:rPr>
              <w:t>remembrance</w:t>
            </w:r>
            <w:r w:rsidR="00D70DF5">
              <w:rPr>
                <w:rFonts w:ascii="Arial" w:eastAsia="Arial" w:hAnsi="Arial" w:cs="Arial"/>
                <w:sz w:val="22"/>
              </w:rPr>
              <w:t xml:space="preserve"> events. Reps updated on their experiences from last term and </w:t>
            </w:r>
            <w:r w:rsidR="001804B2">
              <w:rPr>
                <w:rFonts w:ascii="Arial" w:eastAsia="Arial" w:hAnsi="Arial" w:cs="Arial"/>
                <w:sz w:val="22"/>
              </w:rPr>
              <w:t>points of action.</w:t>
            </w:r>
          </w:p>
        </w:tc>
      </w:tr>
      <w:tr w:rsidR="00BC4C6F" w:rsidRPr="002135F3" w14:paraId="375AB694" w14:textId="77777777" w:rsidTr="00BC4C6F">
        <w:trPr>
          <w:trHeight w:val="532"/>
        </w:trPr>
        <w:tc>
          <w:tcPr>
            <w:tcW w:w="3307" w:type="dxa"/>
            <w:tcBorders>
              <w:top w:val="single" w:sz="4" w:space="0" w:color="auto"/>
              <w:left w:val="single" w:sz="5" w:space="0" w:color="000000" w:themeColor="text1"/>
              <w:bottom w:val="single" w:sz="4" w:space="0" w:color="auto"/>
              <w:right w:val="single" w:sz="5" w:space="0" w:color="000000" w:themeColor="text1"/>
            </w:tcBorders>
          </w:tcPr>
          <w:p w14:paraId="220E2AB2" w14:textId="77777777" w:rsidR="00BC4C6F" w:rsidRPr="00375A72" w:rsidRDefault="00BC4C6F" w:rsidP="00BC4C6F">
            <w:pPr>
              <w:spacing w:line="240" w:lineRule="auto"/>
              <w:jc w:val="left"/>
              <w:rPr>
                <w:rFonts w:ascii="Arial" w:hAnsi="Arial" w:cs="Arial"/>
                <w:i/>
                <w:iCs/>
                <w:sz w:val="22"/>
              </w:rPr>
            </w:pPr>
            <w:r w:rsidRPr="00375A72">
              <w:rPr>
                <w:rFonts w:ascii="Arial" w:hAnsi="Arial" w:cs="Arial"/>
                <w:i/>
                <w:iCs/>
                <w:sz w:val="22"/>
              </w:rPr>
              <w:t>Meeting</w:t>
            </w:r>
          </w:p>
          <w:p w14:paraId="2561D9CE" w14:textId="1488C655" w:rsidR="00BC4C6F" w:rsidRPr="002135F3" w:rsidRDefault="00BC4C6F" w:rsidP="00BC4C6F">
            <w:pPr>
              <w:spacing w:after="0" w:line="240" w:lineRule="auto"/>
              <w:ind w:left="0" w:right="0" w:firstLine="0"/>
              <w:jc w:val="left"/>
              <w:rPr>
                <w:rFonts w:ascii="Arial" w:hAnsi="Arial" w:cs="Arial"/>
                <w:sz w:val="22"/>
              </w:rPr>
            </w:pPr>
            <w:r w:rsidRPr="002135F3">
              <w:rPr>
                <w:rFonts w:ascii="Arial" w:hAnsi="Arial" w:cs="Arial"/>
                <w:sz w:val="22"/>
              </w:rPr>
              <w:t>Curators of University Parks</w:t>
            </w:r>
          </w:p>
        </w:tc>
        <w:tc>
          <w:tcPr>
            <w:tcW w:w="1363" w:type="dxa"/>
            <w:tcBorders>
              <w:top w:val="single" w:sz="4" w:space="0" w:color="auto"/>
              <w:left w:val="single" w:sz="5" w:space="0" w:color="000000" w:themeColor="text1"/>
              <w:bottom w:val="single" w:sz="4" w:space="0" w:color="auto"/>
              <w:right w:val="single" w:sz="5" w:space="0" w:color="000000" w:themeColor="text1"/>
            </w:tcBorders>
          </w:tcPr>
          <w:p w14:paraId="35ED7B65" w14:textId="10863855" w:rsidR="00BC4C6F" w:rsidRPr="002135F3" w:rsidRDefault="00BC4C6F" w:rsidP="00BC4C6F">
            <w:pPr>
              <w:spacing w:after="0" w:line="259" w:lineRule="auto"/>
              <w:ind w:right="0"/>
              <w:jc w:val="left"/>
              <w:rPr>
                <w:rFonts w:ascii="Arial" w:hAnsi="Arial" w:cs="Arial"/>
                <w:sz w:val="22"/>
              </w:rPr>
            </w:pPr>
            <w:r w:rsidRPr="002135F3">
              <w:rPr>
                <w:rFonts w:ascii="Arial" w:hAnsi="Arial" w:cs="Arial"/>
                <w:sz w:val="22"/>
              </w:rPr>
              <w:t>7</w:t>
            </w:r>
            <w:r w:rsidRPr="002135F3">
              <w:rPr>
                <w:rFonts w:ascii="Arial" w:hAnsi="Arial" w:cs="Arial"/>
                <w:sz w:val="22"/>
                <w:vertAlign w:val="superscript"/>
              </w:rPr>
              <w:t>th</w:t>
            </w:r>
            <w:r w:rsidRPr="002135F3">
              <w:rPr>
                <w:rFonts w:ascii="Arial" w:hAnsi="Arial" w:cs="Arial"/>
                <w:sz w:val="22"/>
              </w:rPr>
              <w:t xml:space="preserve"> November</w:t>
            </w:r>
          </w:p>
        </w:tc>
        <w:tc>
          <w:tcPr>
            <w:tcW w:w="4487" w:type="dxa"/>
            <w:tcBorders>
              <w:top w:val="single" w:sz="4" w:space="0" w:color="auto"/>
              <w:left w:val="single" w:sz="5" w:space="0" w:color="000000" w:themeColor="text1"/>
              <w:bottom w:val="single" w:sz="4" w:space="0" w:color="auto"/>
              <w:right w:val="single" w:sz="4" w:space="0" w:color="auto"/>
            </w:tcBorders>
          </w:tcPr>
          <w:p w14:paraId="72A39712" w14:textId="7A173C3A" w:rsidR="00BC4C6F" w:rsidRPr="00F91586" w:rsidRDefault="00F91586" w:rsidP="00F91586">
            <w:pPr>
              <w:jc w:val="center"/>
            </w:pPr>
            <w:r w:rsidRPr="00F91586">
              <w:rPr>
                <w:rFonts w:ascii="Arial" w:eastAsia="Arial" w:hAnsi="Arial" w:cs="Arial"/>
                <w:sz w:val="22"/>
              </w:rPr>
              <w:t>The collaboration between the Curators of University Parks and Oxford SU is a synergistic effort geared towards fostering community engagement and environmental stewardship within the university ecosystem. This partnership focuses on implementing various initiatives aimed at promoting sustainability, biodiversity conservation, and enhancing the overall experience of students and visitors within the University Parks</w:t>
            </w:r>
            <w:r>
              <w:rPr>
                <w:rFonts w:ascii="Arial" w:eastAsia="Arial" w:hAnsi="Arial" w:cs="Arial"/>
                <w:sz w:val="22"/>
              </w:rPr>
              <w:t>, particularly on recycling and rubbish disposal, and a Trinity Tree Tour</w:t>
            </w:r>
            <w:r w:rsidRPr="00F91586">
              <w:rPr>
                <w:rFonts w:ascii="Arial" w:eastAsia="Arial" w:hAnsi="Arial" w:cs="Arial"/>
                <w:sz w:val="22"/>
              </w:rPr>
              <w:t>.</w:t>
            </w:r>
          </w:p>
        </w:tc>
      </w:tr>
      <w:tr w:rsidR="008731BF" w:rsidRPr="002135F3" w14:paraId="063FAEAB" w14:textId="77777777" w:rsidTr="00BC4C6F">
        <w:trPr>
          <w:trHeight w:val="532"/>
        </w:trPr>
        <w:tc>
          <w:tcPr>
            <w:tcW w:w="3307" w:type="dxa"/>
            <w:tcBorders>
              <w:top w:val="single" w:sz="4" w:space="0" w:color="auto"/>
              <w:left w:val="single" w:sz="5" w:space="0" w:color="000000" w:themeColor="text1"/>
              <w:bottom w:val="single" w:sz="4" w:space="0" w:color="auto"/>
              <w:right w:val="single" w:sz="5" w:space="0" w:color="000000" w:themeColor="text1"/>
            </w:tcBorders>
          </w:tcPr>
          <w:p w14:paraId="4DC46986" w14:textId="77777777" w:rsidR="008731BF" w:rsidRDefault="008731BF" w:rsidP="00BC4C6F">
            <w:pPr>
              <w:spacing w:line="240" w:lineRule="auto"/>
              <w:jc w:val="left"/>
              <w:rPr>
                <w:rFonts w:ascii="Arial" w:hAnsi="Arial" w:cs="Arial"/>
                <w:i/>
                <w:iCs/>
                <w:sz w:val="22"/>
              </w:rPr>
            </w:pPr>
            <w:r>
              <w:rPr>
                <w:rFonts w:ascii="Arial" w:hAnsi="Arial" w:cs="Arial"/>
                <w:i/>
                <w:iCs/>
                <w:sz w:val="22"/>
              </w:rPr>
              <w:t>Event</w:t>
            </w:r>
          </w:p>
          <w:p w14:paraId="2CB2FA16" w14:textId="25757DCF" w:rsidR="008731BF" w:rsidRPr="008731BF" w:rsidRDefault="008731BF" w:rsidP="00BC4C6F">
            <w:pPr>
              <w:spacing w:line="240" w:lineRule="auto"/>
              <w:jc w:val="left"/>
              <w:rPr>
                <w:rFonts w:ascii="Arial" w:hAnsi="Arial" w:cs="Arial"/>
                <w:sz w:val="22"/>
              </w:rPr>
            </w:pPr>
            <w:r>
              <w:rPr>
                <w:rFonts w:ascii="Arial" w:hAnsi="Arial" w:cs="Arial"/>
                <w:sz w:val="22"/>
              </w:rPr>
              <w:t>The Messiness of Nature</w:t>
            </w:r>
          </w:p>
        </w:tc>
        <w:tc>
          <w:tcPr>
            <w:tcW w:w="1363" w:type="dxa"/>
            <w:tcBorders>
              <w:top w:val="single" w:sz="4" w:space="0" w:color="auto"/>
              <w:left w:val="single" w:sz="5" w:space="0" w:color="000000" w:themeColor="text1"/>
              <w:bottom w:val="single" w:sz="4" w:space="0" w:color="auto"/>
              <w:right w:val="single" w:sz="5" w:space="0" w:color="000000" w:themeColor="text1"/>
            </w:tcBorders>
          </w:tcPr>
          <w:p w14:paraId="6930E027" w14:textId="6B58E3CE" w:rsidR="008731BF" w:rsidRPr="002135F3" w:rsidRDefault="00F91586" w:rsidP="00BC4C6F">
            <w:pPr>
              <w:spacing w:after="0" w:line="259" w:lineRule="auto"/>
              <w:ind w:right="0"/>
              <w:jc w:val="left"/>
              <w:rPr>
                <w:rFonts w:ascii="Arial" w:hAnsi="Arial" w:cs="Arial"/>
                <w:sz w:val="22"/>
              </w:rPr>
            </w:pPr>
            <w:r>
              <w:rPr>
                <w:rFonts w:ascii="Arial" w:hAnsi="Arial" w:cs="Arial"/>
                <w:sz w:val="22"/>
              </w:rPr>
              <w:t>7</w:t>
            </w:r>
            <w:r w:rsidRPr="00F91586">
              <w:rPr>
                <w:rFonts w:ascii="Arial" w:hAnsi="Arial" w:cs="Arial"/>
                <w:sz w:val="22"/>
                <w:vertAlign w:val="superscript"/>
              </w:rPr>
              <w:t>th</w:t>
            </w:r>
            <w:r>
              <w:rPr>
                <w:rFonts w:ascii="Arial" w:hAnsi="Arial" w:cs="Arial"/>
                <w:sz w:val="22"/>
              </w:rPr>
              <w:t xml:space="preserve"> November</w:t>
            </w:r>
          </w:p>
        </w:tc>
        <w:tc>
          <w:tcPr>
            <w:tcW w:w="4487" w:type="dxa"/>
            <w:tcBorders>
              <w:top w:val="single" w:sz="4" w:space="0" w:color="auto"/>
              <w:left w:val="single" w:sz="5" w:space="0" w:color="000000" w:themeColor="text1"/>
              <w:bottom w:val="single" w:sz="4" w:space="0" w:color="auto"/>
              <w:right w:val="single" w:sz="4" w:space="0" w:color="auto"/>
            </w:tcBorders>
          </w:tcPr>
          <w:p w14:paraId="131420EC" w14:textId="189476A9" w:rsidR="008731BF" w:rsidRPr="002135F3" w:rsidRDefault="00F91586" w:rsidP="00BC4C6F">
            <w:pPr>
              <w:spacing w:after="0" w:line="259" w:lineRule="auto"/>
              <w:ind w:left="0" w:right="1" w:firstLine="0"/>
              <w:jc w:val="center"/>
              <w:rPr>
                <w:rFonts w:ascii="Arial" w:eastAsia="Arial" w:hAnsi="Arial" w:cs="Arial"/>
                <w:sz w:val="22"/>
              </w:rPr>
            </w:pPr>
            <w:r>
              <w:rPr>
                <w:rFonts w:ascii="Arial" w:eastAsia="Arial" w:hAnsi="Arial" w:cs="Arial"/>
                <w:sz w:val="22"/>
              </w:rPr>
              <w:t xml:space="preserve">Discussion on the positives of rewilding efforts. </w:t>
            </w:r>
          </w:p>
        </w:tc>
      </w:tr>
      <w:tr w:rsidR="00BC4C6F" w:rsidRPr="002135F3" w14:paraId="208220E9" w14:textId="77777777" w:rsidTr="00BC4C6F">
        <w:trPr>
          <w:trHeight w:val="532"/>
        </w:trPr>
        <w:tc>
          <w:tcPr>
            <w:tcW w:w="3307" w:type="dxa"/>
            <w:tcBorders>
              <w:top w:val="single" w:sz="4" w:space="0" w:color="auto"/>
              <w:left w:val="single" w:sz="5" w:space="0" w:color="000000" w:themeColor="text1"/>
              <w:bottom w:val="single" w:sz="4" w:space="0" w:color="auto"/>
              <w:right w:val="single" w:sz="5" w:space="0" w:color="000000" w:themeColor="text1"/>
            </w:tcBorders>
          </w:tcPr>
          <w:p w14:paraId="55C2A85D" w14:textId="77777777" w:rsidR="00BC4C6F" w:rsidRPr="00375A72" w:rsidRDefault="00BC4C6F" w:rsidP="00BC4C6F">
            <w:pPr>
              <w:spacing w:line="240" w:lineRule="auto"/>
              <w:jc w:val="left"/>
              <w:rPr>
                <w:rFonts w:ascii="Arial" w:hAnsi="Arial" w:cs="Arial"/>
                <w:i/>
                <w:iCs/>
                <w:sz w:val="22"/>
              </w:rPr>
            </w:pPr>
            <w:r w:rsidRPr="00375A72">
              <w:rPr>
                <w:rFonts w:ascii="Arial" w:hAnsi="Arial" w:cs="Arial"/>
                <w:i/>
                <w:iCs/>
                <w:sz w:val="22"/>
              </w:rPr>
              <w:t>Meeting</w:t>
            </w:r>
          </w:p>
          <w:p w14:paraId="5E43587A" w14:textId="27C1D838" w:rsidR="00BC4C6F" w:rsidRPr="002135F3" w:rsidRDefault="00BC4C6F" w:rsidP="00BC4C6F">
            <w:pPr>
              <w:spacing w:line="240" w:lineRule="auto"/>
              <w:jc w:val="left"/>
              <w:rPr>
                <w:rFonts w:ascii="Arial" w:hAnsi="Arial" w:cs="Arial"/>
                <w:sz w:val="22"/>
              </w:rPr>
            </w:pPr>
            <w:r w:rsidRPr="002135F3">
              <w:rPr>
                <w:rFonts w:ascii="Arial" w:hAnsi="Arial" w:cs="Arial"/>
                <w:sz w:val="22"/>
              </w:rPr>
              <w:t xml:space="preserve">Sports </w:t>
            </w:r>
            <w:proofErr w:type="spellStart"/>
            <w:r w:rsidRPr="002135F3">
              <w:rPr>
                <w:rFonts w:ascii="Arial" w:hAnsi="Arial" w:cs="Arial"/>
                <w:sz w:val="22"/>
              </w:rPr>
              <w:t>RepCom</w:t>
            </w:r>
            <w:proofErr w:type="spellEnd"/>
          </w:p>
        </w:tc>
        <w:tc>
          <w:tcPr>
            <w:tcW w:w="1363" w:type="dxa"/>
            <w:tcBorders>
              <w:top w:val="single" w:sz="4" w:space="0" w:color="auto"/>
              <w:left w:val="single" w:sz="5" w:space="0" w:color="000000" w:themeColor="text1"/>
              <w:bottom w:val="single" w:sz="4" w:space="0" w:color="auto"/>
              <w:right w:val="single" w:sz="5" w:space="0" w:color="000000" w:themeColor="text1"/>
            </w:tcBorders>
          </w:tcPr>
          <w:p w14:paraId="2DFD5905" w14:textId="1359A9E1" w:rsidR="00BC4C6F" w:rsidRPr="002135F3" w:rsidRDefault="00BC4C6F" w:rsidP="00BC4C6F">
            <w:pPr>
              <w:spacing w:line="259" w:lineRule="auto"/>
              <w:jc w:val="left"/>
              <w:rPr>
                <w:rFonts w:ascii="Arial" w:hAnsi="Arial" w:cs="Arial"/>
                <w:sz w:val="22"/>
              </w:rPr>
            </w:pPr>
            <w:r w:rsidRPr="002135F3">
              <w:rPr>
                <w:rFonts w:ascii="Arial" w:hAnsi="Arial" w:cs="Arial"/>
                <w:sz w:val="22"/>
              </w:rPr>
              <w:t>8</w:t>
            </w:r>
            <w:r w:rsidRPr="002135F3">
              <w:rPr>
                <w:rFonts w:ascii="Arial" w:hAnsi="Arial" w:cs="Arial"/>
                <w:sz w:val="22"/>
                <w:vertAlign w:val="superscript"/>
              </w:rPr>
              <w:t>th</w:t>
            </w:r>
            <w:r w:rsidRPr="002135F3">
              <w:rPr>
                <w:rFonts w:ascii="Arial" w:hAnsi="Arial" w:cs="Arial"/>
                <w:sz w:val="22"/>
              </w:rPr>
              <w:t xml:space="preserve"> November</w:t>
            </w:r>
          </w:p>
        </w:tc>
        <w:tc>
          <w:tcPr>
            <w:tcW w:w="4487" w:type="dxa"/>
            <w:tcBorders>
              <w:top w:val="single" w:sz="4" w:space="0" w:color="auto"/>
              <w:left w:val="single" w:sz="5" w:space="0" w:color="000000" w:themeColor="text1"/>
              <w:bottom w:val="single" w:sz="4" w:space="0" w:color="auto"/>
              <w:right w:val="single" w:sz="4" w:space="0" w:color="auto"/>
            </w:tcBorders>
          </w:tcPr>
          <w:p w14:paraId="77ECC282" w14:textId="664FA363" w:rsidR="00BC4C6F" w:rsidRPr="002135F3" w:rsidRDefault="006B1CA8" w:rsidP="00BC4C6F">
            <w:pPr>
              <w:spacing w:line="259" w:lineRule="auto"/>
              <w:jc w:val="center"/>
              <w:rPr>
                <w:rFonts w:ascii="Arial" w:eastAsia="Arial" w:hAnsi="Arial" w:cs="Arial"/>
                <w:sz w:val="22"/>
              </w:rPr>
            </w:pPr>
            <w:r>
              <w:rPr>
                <w:rFonts w:ascii="Arial" w:eastAsia="Arial" w:hAnsi="Arial" w:cs="Arial"/>
                <w:sz w:val="22"/>
              </w:rPr>
              <w:t>3 representatives attended.</w:t>
            </w:r>
            <w:r w:rsidR="001804B2">
              <w:rPr>
                <w:rFonts w:ascii="Arial" w:eastAsia="Arial" w:hAnsi="Arial" w:cs="Arial"/>
                <w:sz w:val="22"/>
              </w:rPr>
              <w:t xml:space="preserve"> Discussed informal sports engagement and college collaboration.</w:t>
            </w:r>
          </w:p>
        </w:tc>
      </w:tr>
      <w:tr w:rsidR="00BC4C6F" w:rsidRPr="002135F3" w14:paraId="2A01BE82" w14:textId="77777777" w:rsidTr="00BC4C6F">
        <w:trPr>
          <w:trHeight w:val="532"/>
        </w:trPr>
        <w:tc>
          <w:tcPr>
            <w:tcW w:w="3307" w:type="dxa"/>
            <w:tcBorders>
              <w:top w:val="single" w:sz="4" w:space="0" w:color="auto"/>
              <w:left w:val="single" w:sz="5" w:space="0" w:color="000000" w:themeColor="text1"/>
              <w:bottom w:val="single" w:sz="4" w:space="0" w:color="auto"/>
              <w:right w:val="single" w:sz="5" w:space="0" w:color="000000" w:themeColor="text1"/>
            </w:tcBorders>
          </w:tcPr>
          <w:p w14:paraId="3F576E55" w14:textId="77777777" w:rsidR="00BC4C6F" w:rsidRPr="00375A72" w:rsidRDefault="00BC4C6F" w:rsidP="00BC4C6F">
            <w:pPr>
              <w:spacing w:line="240" w:lineRule="auto"/>
              <w:jc w:val="left"/>
              <w:rPr>
                <w:rFonts w:ascii="Arial" w:hAnsi="Arial" w:cs="Arial"/>
                <w:i/>
                <w:iCs/>
                <w:sz w:val="22"/>
              </w:rPr>
            </w:pPr>
            <w:r w:rsidRPr="00375A72">
              <w:rPr>
                <w:rFonts w:ascii="Arial" w:hAnsi="Arial" w:cs="Arial"/>
                <w:i/>
                <w:iCs/>
                <w:sz w:val="22"/>
              </w:rPr>
              <w:t>Meeting</w:t>
            </w:r>
          </w:p>
          <w:p w14:paraId="7D55C1B9" w14:textId="18309AA8" w:rsidR="00BC4C6F" w:rsidRPr="002135F3" w:rsidRDefault="00BC4C6F" w:rsidP="00BC4C6F">
            <w:pPr>
              <w:spacing w:line="240" w:lineRule="auto"/>
              <w:jc w:val="left"/>
              <w:rPr>
                <w:rFonts w:ascii="Arial" w:hAnsi="Arial" w:cs="Arial"/>
                <w:sz w:val="22"/>
              </w:rPr>
            </w:pPr>
            <w:r w:rsidRPr="002135F3">
              <w:rPr>
                <w:rFonts w:ascii="Arial" w:hAnsi="Arial" w:cs="Arial"/>
                <w:sz w:val="22"/>
              </w:rPr>
              <w:t>Building and Estates Subcommittee</w:t>
            </w:r>
          </w:p>
        </w:tc>
        <w:tc>
          <w:tcPr>
            <w:tcW w:w="1363" w:type="dxa"/>
            <w:tcBorders>
              <w:top w:val="single" w:sz="4" w:space="0" w:color="auto"/>
              <w:left w:val="single" w:sz="5" w:space="0" w:color="000000" w:themeColor="text1"/>
              <w:bottom w:val="single" w:sz="4" w:space="0" w:color="auto"/>
              <w:right w:val="single" w:sz="5" w:space="0" w:color="000000" w:themeColor="text1"/>
            </w:tcBorders>
          </w:tcPr>
          <w:p w14:paraId="5DF5E3E5" w14:textId="6047D101" w:rsidR="00BC4C6F" w:rsidRPr="002135F3" w:rsidRDefault="00BC4C6F" w:rsidP="00BC4C6F">
            <w:pPr>
              <w:spacing w:line="259" w:lineRule="auto"/>
              <w:jc w:val="left"/>
              <w:rPr>
                <w:rFonts w:ascii="Arial" w:hAnsi="Arial" w:cs="Arial"/>
                <w:sz w:val="22"/>
              </w:rPr>
            </w:pPr>
            <w:r w:rsidRPr="002135F3">
              <w:rPr>
                <w:rFonts w:ascii="Arial" w:hAnsi="Arial" w:cs="Arial"/>
                <w:sz w:val="22"/>
              </w:rPr>
              <w:t>9</w:t>
            </w:r>
            <w:r w:rsidRPr="002135F3">
              <w:rPr>
                <w:rFonts w:ascii="Arial" w:hAnsi="Arial" w:cs="Arial"/>
                <w:sz w:val="22"/>
                <w:vertAlign w:val="superscript"/>
              </w:rPr>
              <w:t>th</w:t>
            </w:r>
            <w:r w:rsidRPr="002135F3">
              <w:rPr>
                <w:rFonts w:ascii="Arial" w:hAnsi="Arial" w:cs="Arial"/>
                <w:sz w:val="22"/>
              </w:rPr>
              <w:t xml:space="preserve"> November</w:t>
            </w:r>
          </w:p>
        </w:tc>
        <w:tc>
          <w:tcPr>
            <w:tcW w:w="4487" w:type="dxa"/>
            <w:tcBorders>
              <w:top w:val="single" w:sz="4" w:space="0" w:color="auto"/>
              <w:left w:val="single" w:sz="5" w:space="0" w:color="000000" w:themeColor="text1"/>
              <w:bottom w:val="single" w:sz="4" w:space="0" w:color="auto"/>
              <w:right w:val="single" w:sz="4" w:space="0" w:color="auto"/>
            </w:tcBorders>
          </w:tcPr>
          <w:p w14:paraId="3D34B49D" w14:textId="64DD4FE0" w:rsidR="00BC4C6F" w:rsidRPr="002135F3" w:rsidRDefault="001C6A1C" w:rsidP="00BC4C6F">
            <w:pPr>
              <w:spacing w:line="259" w:lineRule="auto"/>
              <w:jc w:val="center"/>
              <w:rPr>
                <w:rFonts w:ascii="Arial" w:eastAsia="Arial" w:hAnsi="Arial" w:cs="Arial"/>
                <w:sz w:val="22"/>
              </w:rPr>
            </w:pPr>
            <w:r>
              <w:rPr>
                <w:rFonts w:ascii="Arial" w:eastAsia="Arial" w:hAnsi="Arial" w:cs="Arial"/>
                <w:sz w:val="22"/>
              </w:rPr>
              <w:t>Discussion on biodiversity net gain on the growing Begbroke estate and college gardens.</w:t>
            </w:r>
          </w:p>
        </w:tc>
      </w:tr>
      <w:tr w:rsidR="00BC4C6F" w:rsidRPr="002135F3" w14:paraId="1C63E4AC" w14:textId="77777777" w:rsidTr="00BC4C6F">
        <w:trPr>
          <w:trHeight w:val="532"/>
        </w:trPr>
        <w:tc>
          <w:tcPr>
            <w:tcW w:w="3307" w:type="dxa"/>
            <w:tcBorders>
              <w:top w:val="single" w:sz="4" w:space="0" w:color="auto"/>
              <w:left w:val="single" w:sz="5" w:space="0" w:color="000000" w:themeColor="text1"/>
              <w:bottom w:val="single" w:sz="4" w:space="0" w:color="auto"/>
              <w:right w:val="single" w:sz="5" w:space="0" w:color="000000" w:themeColor="text1"/>
            </w:tcBorders>
          </w:tcPr>
          <w:p w14:paraId="2391E2F2" w14:textId="77777777" w:rsidR="00BC4C6F" w:rsidRPr="00375A72" w:rsidRDefault="00BC4C6F" w:rsidP="00BC4C6F">
            <w:pPr>
              <w:spacing w:line="240" w:lineRule="auto"/>
              <w:jc w:val="left"/>
              <w:rPr>
                <w:rFonts w:ascii="Arial" w:hAnsi="Arial" w:cs="Arial"/>
                <w:i/>
                <w:iCs/>
                <w:sz w:val="22"/>
              </w:rPr>
            </w:pPr>
            <w:r w:rsidRPr="00375A72">
              <w:rPr>
                <w:rFonts w:ascii="Arial" w:hAnsi="Arial" w:cs="Arial"/>
                <w:i/>
                <w:iCs/>
                <w:sz w:val="22"/>
              </w:rPr>
              <w:t>Event</w:t>
            </w:r>
          </w:p>
          <w:p w14:paraId="5FD90DEC" w14:textId="2EBC2433" w:rsidR="00BC4C6F" w:rsidRPr="002135F3" w:rsidRDefault="00BC4C6F" w:rsidP="00BC4C6F">
            <w:pPr>
              <w:spacing w:line="240" w:lineRule="auto"/>
              <w:jc w:val="left"/>
              <w:rPr>
                <w:rFonts w:ascii="Arial" w:hAnsi="Arial" w:cs="Arial"/>
                <w:sz w:val="22"/>
              </w:rPr>
            </w:pPr>
            <w:r w:rsidRPr="002135F3">
              <w:rPr>
                <w:rFonts w:ascii="Arial" w:hAnsi="Arial" w:cs="Arial"/>
                <w:sz w:val="22"/>
              </w:rPr>
              <w:t>Two Tales of One City: Education Disparity</w:t>
            </w:r>
          </w:p>
        </w:tc>
        <w:tc>
          <w:tcPr>
            <w:tcW w:w="1363" w:type="dxa"/>
            <w:tcBorders>
              <w:top w:val="single" w:sz="4" w:space="0" w:color="auto"/>
              <w:left w:val="single" w:sz="5" w:space="0" w:color="000000" w:themeColor="text1"/>
              <w:bottom w:val="single" w:sz="4" w:space="0" w:color="auto"/>
              <w:right w:val="single" w:sz="5" w:space="0" w:color="000000" w:themeColor="text1"/>
            </w:tcBorders>
          </w:tcPr>
          <w:p w14:paraId="24F7F260" w14:textId="6CFADAF2" w:rsidR="00BC4C6F" w:rsidRPr="002135F3" w:rsidRDefault="00BC4C6F" w:rsidP="00BC4C6F">
            <w:pPr>
              <w:spacing w:line="259" w:lineRule="auto"/>
              <w:jc w:val="left"/>
              <w:rPr>
                <w:rFonts w:ascii="Arial" w:hAnsi="Arial" w:cs="Arial"/>
                <w:sz w:val="22"/>
              </w:rPr>
            </w:pPr>
            <w:r w:rsidRPr="002135F3">
              <w:rPr>
                <w:rFonts w:ascii="Arial" w:hAnsi="Arial" w:cs="Arial"/>
                <w:sz w:val="22"/>
              </w:rPr>
              <w:t>11</w:t>
            </w:r>
            <w:r w:rsidRPr="002135F3">
              <w:rPr>
                <w:rFonts w:ascii="Arial" w:hAnsi="Arial" w:cs="Arial"/>
                <w:sz w:val="22"/>
                <w:vertAlign w:val="superscript"/>
              </w:rPr>
              <w:t>th</w:t>
            </w:r>
            <w:r w:rsidRPr="002135F3">
              <w:rPr>
                <w:rFonts w:ascii="Arial" w:hAnsi="Arial" w:cs="Arial"/>
                <w:sz w:val="22"/>
              </w:rPr>
              <w:t xml:space="preserve"> November</w:t>
            </w:r>
          </w:p>
        </w:tc>
        <w:tc>
          <w:tcPr>
            <w:tcW w:w="4487" w:type="dxa"/>
            <w:tcBorders>
              <w:top w:val="single" w:sz="4" w:space="0" w:color="auto"/>
              <w:left w:val="single" w:sz="5" w:space="0" w:color="000000" w:themeColor="text1"/>
              <w:bottom w:val="single" w:sz="4" w:space="0" w:color="auto"/>
              <w:right w:val="single" w:sz="4" w:space="0" w:color="auto"/>
            </w:tcBorders>
          </w:tcPr>
          <w:p w14:paraId="571A05F8" w14:textId="45EEF42C" w:rsidR="00BC4C6F" w:rsidRPr="002135F3" w:rsidRDefault="001804B2" w:rsidP="00BC4C6F">
            <w:pPr>
              <w:spacing w:line="259" w:lineRule="auto"/>
              <w:jc w:val="center"/>
              <w:rPr>
                <w:rFonts w:ascii="Arial" w:eastAsia="Arial" w:hAnsi="Arial" w:cs="Arial"/>
                <w:sz w:val="22"/>
              </w:rPr>
            </w:pPr>
            <w:r>
              <w:rPr>
                <w:rFonts w:ascii="Arial" w:eastAsia="Arial" w:hAnsi="Arial" w:cs="Arial"/>
                <w:sz w:val="22"/>
              </w:rPr>
              <w:t>Attended by 5 students and 3 panellists.</w:t>
            </w:r>
            <w:r w:rsidR="00DE0FC9">
              <w:rPr>
                <w:rFonts w:ascii="Arial" w:eastAsia="Arial" w:hAnsi="Arial" w:cs="Arial"/>
                <w:sz w:val="22"/>
              </w:rPr>
              <w:t xml:space="preserve"> Discussed future efforts of mentorship schemes, college x primary school pairings, </w:t>
            </w:r>
            <w:proofErr w:type="gramStart"/>
            <w:r w:rsidR="00DE0FC9">
              <w:rPr>
                <w:rFonts w:ascii="Arial" w:eastAsia="Arial" w:hAnsi="Arial" w:cs="Arial"/>
                <w:sz w:val="22"/>
              </w:rPr>
              <w:t>outreach</w:t>
            </w:r>
            <w:proofErr w:type="gramEnd"/>
            <w:r w:rsidR="00DE0FC9">
              <w:rPr>
                <w:rFonts w:ascii="Arial" w:eastAsia="Arial" w:hAnsi="Arial" w:cs="Arial"/>
                <w:sz w:val="22"/>
              </w:rPr>
              <w:t xml:space="preserve"> and access.</w:t>
            </w:r>
          </w:p>
        </w:tc>
      </w:tr>
      <w:tr w:rsidR="00BC4C6F" w:rsidRPr="002135F3" w14:paraId="625D1783" w14:textId="77777777" w:rsidTr="00BC4C6F">
        <w:trPr>
          <w:trHeight w:val="532"/>
        </w:trPr>
        <w:tc>
          <w:tcPr>
            <w:tcW w:w="3307" w:type="dxa"/>
            <w:tcBorders>
              <w:top w:val="single" w:sz="4" w:space="0" w:color="auto"/>
              <w:left w:val="single" w:sz="5" w:space="0" w:color="000000" w:themeColor="text1"/>
              <w:bottom w:val="single" w:sz="4" w:space="0" w:color="auto"/>
              <w:right w:val="single" w:sz="5" w:space="0" w:color="000000" w:themeColor="text1"/>
            </w:tcBorders>
          </w:tcPr>
          <w:p w14:paraId="2F123E16" w14:textId="77777777" w:rsidR="00BC4C6F" w:rsidRPr="00375A72" w:rsidRDefault="00BC4C6F" w:rsidP="00BC4C6F">
            <w:pPr>
              <w:spacing w:line="240" w:lineRule="auto"/>
              <w:jc w:val="left"/>
              <w:rPr>
                <w:rFonts w:ascii="Arial" w:hAnsi="Arial" w:cs="Arial"/>
                <w:i/>
                <w:iCs/>
                <w:sz w:val="22"/>
              </w:rPr>
            </w:pPr>
            <w:r w:rsidRPr="00375A72">
              <w:rPr>
                <w:rFonts w:ascii="Arial" w:hAnsi="Arial" w:cs="Arial"/>
                <w:i/>
                <w:iCs/>
                <w:sz w:val="22"/>
              </w:rPr>
              <w:t>Meeting</w:t>
            </w:r>
          </w:p>
          <w:p w14:paraId="15EE594E" w14:textId="69E49A72" w:rsidR="00BC4C6F" w:rsidRPr="002135F3" w:rsidRDefault="00BC4C6F" w:rsidP="00BC4C6F">
            <w:pPr>
              <w:spacing w:line="240" w:lineRule="auto"/>
              <w:jc w:val="left"/>
              <w:rPr>
                <w:rFonts w:ascii="Arial" w:hAnsi="Arial" w:cs="Arial"/>
                <w:sz w:val="22"/>
              </w:rPr>
            </w:pPr>
            <w:r w:rsidRPr="002135F3">
              <w:rPr>
                <w:rFonts w:ascii="Arial" w:hAnsi="Arial" w:cs="Arial"/>
                <w:sz w:val="22"/>
              </w:rPr>
              <w:t>GLAM Strategic Framework Workshop</w:t>
            </w:r>
          </w:p>
        </w:tc>
        <w:tc>
          <w:tcPr>
            <w:tcW w:w="1363" w:type="dxa"/>
            <w:tcBorders>
              <w:top w:val="single" w:sz="4" w:space="0" w:color="auto"/>
              <w:left w:val="single" w:sz="5" w:space="0" w:color="000000" w:themeColor="text1"/>
              <w:bottom w:val="single" w:sz="4" w:space="0" w:color="auto"/>
              <w:right w:val="single" w:sz="5" w:space="0" w:color="000000" w:themeColor="text1"/>
            </w:tcBorders>
          </w:tcPr>
          <w:p w14:paraId="73E4D4AF" w14:textId="3A56C17B" w:rsidR="00BC4C6F" w:rsidRPr="002135F3" w:rsidRDefault="00BC4C6F" w:rsidP="00BC4C6F">
            <w:pPr>
              <w:spacing w:line="259" w:lineRule="auto"/>
              <w:jc w:val="left"/>
              <w:rPr>
                <w:rFonts w:ascii="Arial" w:hAnsi="Arial" w:cs="Arial"/>
                <w:sz w:val="22"/>
              </w:rPr>
            </w:pPr>
            <w:r w:rsidRPr="002135F3">
              <w:rPr>
                <w:rFonts w:ascii="Arial" w:hAnsi="Arial" w:cs="Arial"/>
                <w:sz w:val="22"/>
              </w:rPr>
              <w:t>14</w:t>
            </w:r>
            <w:r w:rsidRPr="002135F3">
              <w:rPr>
                <w:rFonts w:ascii="Arial" w:hAnsi="Arial" w:cs="Arial"/>
                <w:sz w:val="22"/>
                <w:vertAlign w:val="superscript"/>
              </w:rPr>
              <w:t>th</w:t>
            </w:r>
            <w:r w:rsidRPr="002135F3">
              <w:rPr>
                <w:rFonts w:ascii="Arial" w:hAnsi="Arial" w:cs="Arial"/>
                <w:sz w:val="22"/>
              </w:rPr>
              <w:t xml:space="preserve"> November</w:t>
            </w:r>
          </w:p>
        </w:tc>
        <w:tc>
          <w:tcPr>
            <w:tcW w:w="4487" w:type="dxa"/>
            <w:tcBorders>
              <w:top w:val="single" w:sz="4" w:space="0" w:color="auto"/>
              <w:left w:val="single" w:sz="5" w:space="0" w:color="000000" w:themeColor="text1"/>
              <w:bottom w:val="single" w:sz="4" w:space="0" w:color="auto"/>
              <w:right w:val="single" w:sz="4" w:space="0" w:color="auto"/>
            </w:tcBorders>
          </w:tcPr>
          <w:p w14:paraId="2CC02520" w14:textId="479306C8" w:rsidR="00BC4C6F" w:rsidRPr="002135F3" w:rsidRDefault="00476E4F" w:rsidP="00BC4C6F">
            <w:pPr>
              <w:spacing w:line="259" w:lineRule="auto"/>
              <w:jc w:val="center"/>
              <w:rPr>
                <w:rFonts w:ascii="Arial" w:eastAsia="Arial" w:hAnsi="Arial" w:cs="Arial"/>
                <w:sz w:val="22"/>
              </w:rPr>
            </w:pPr>
            <w:r>
              <w:rPr>
                <w:rFonts w:ascii="Arial" w:eastAsia="Arial" w:hAnsi="Arial" w:cs="Arial"/>
                <w:sz w:val="22"/>
              </w:rPr>
              <w:t xml:space="preserve">Contribute to implementation plan for GLAMs strategic framework, </w:t>
            </w:r>
            <w:r w:rsidR="00E058AF">
              <w:rPr>
                <w:rFonts w:ascii="Arial" w:eastAsia="Arial" w:hAnsi="Arial" w:cs="Arial"/>
                <w:sz w:val="22"/>
              </w:rPr>
              <w:t xml:space="preserve">achieving the inclusion of students as a key audience for engagement both in teaching and extra-curricular. </w:t>
            </w:r>
          </w:p>
        </w:tc>
      </w:tr>
      <w:tr w:rsidR="00BC4C6F" w:rsidRPr="002135F3" w14:paraId="43CBA8B4" w14:textId="77777777" w:rsidTr="00BC4C6F">
        <w:trPr>
          <w:trHeight w:val="532"/>
        </w:trPr>
        <w:tc>
          <w:tcPr>
            <w:tcW w:w="3307" w:type="dxa"/>
            <w:tcBorders>
              <w:top w:val="single" w:sz="4" w:space="0" w:color="auto"/>
              <w:left w:val="single" w:sz="5" w:space="0" w:color="000000" w:themeColor="text1"/>
              <w:bottom w:val="single" w:sz="4" w:space="0" w:color="auto"/>
              <w:right w:val="single" w:sz="5" w:space="0" w:color="000000" w:themeColor="text1"/>
            </w:tcBorders>
          </w:tcPr>
          <w:p w14:paraId="0410B8BA" w14:textId="77777777" w:rsidR="00BC4C6F" w:rsidRPr="00375A72" w:rsidRDefault="00BC4C6F" w:rsidP="00BC4C6F">
            <w:pPr>
              <w:spacing w:line="240" w:lineRule="auto"/>
              <w:jc w:val="left"/>
              <w:rPr>
                <w:rFonts w:ascii="Arial" w:hAnsi="Arial" w:cs="Arial"/>
                <w:i/>
                <w:iCs/>
                <w:sz w:val="22"/>
              </w:rPr>
            </w:pPr>
            <w:r w:rsidRPr="00375A72">
              <w:rPr>
                <w:rFonts w:ascii="Arial" w:hAnsi="Arial" w:cs="Arial"/>
                <w:i/>
                <w:iCs/>
                <w:sz w:val="22"/>
              </w:rPr>
              <w:t>Meeting</w:t>
            </w:r>
          </w:p>
          <w:p w14:paraId="03196A4F" w14:textId="108B58D7" w:rsidR="00BC4C6F" w:rsidRPr="002135F3" w:rsidRDefault="00BC4C6F" w:rsidP="00BC4C6F">
            <w:pPr>
              <w:spacing w:line="240" w:lineRule="auto"/>
              <w:jc w:val="left"/>
              <w:rPr>
                <w:rFonts w:ascii="Arial" w:hAnsi="Arial" w:cs="Arial"/>
                <w:sz w:val="22"/>
              </w:rPr>
            </w:pPr>
            <w:proofErr w:type="spellStart"/>
            <w:r w:rsidRPr="002135F3">
              <w:rPr>
                <w:rFonts w:ascii="Arial" w:hAnsi="Arial" w:cs="Arial"/>
                <w:sz w:val="22"/>
              </w:rPr>
              <w:t>Entz</w:t>
            </w:r>
            <w:proofErr w:type="spellEnd"/>
            <w:r w:rsidRPr="002135F3">
              <w:rPr>
                <w:rFonts w:ascii="Arial" w:hAnsi="Arial" w:cs="Arial"/>
                <w:sz w:val="22"/>
              </w:rPr>
              <w:t xml:space="preserve"> </w:t>
            </w:r>
            <w:proofErr w:type="spellStart"/>
            <w:r w:rsidRPr="002135F3">
              <w:rPr>
                <w:rFonts w:ascii="Arial" w:hAnsi="Arial" w:cs="Arial"/>
                <w:sz w:val="22"/>
              </w:rPr>
              <w:t>RepCom</w:t>
            </w:r>
            <w:proofErr w:type="spellEnd"/>
          </w:p>
        </w:tc>
        <w:tc>
          <w:tcPr>
            <w:tcW w:w="1363" w:type="dxa"/>
            <w:tcBorders>
              <w:top w:val="single" w:sz="4" w:space="0" w:color="auto"/>
              <w:left w:val="single" w:sz="5" w:space="0" w:color="000000" w:themeColor="text1"/>
              <w:bottom w:val="single" w:sz="4" w:space="0" w:color="auto"/>
              <w:right w:val="single" w:sz="5" w:space="0" w:color="000000" w:themeColor="text1"/>
            </w:tcBorders>
          </w:tcPr>
          <w:p w14:paraId="01100E94" w14:textId="2E70F1DE" w:rsidR="00BC4C6F" w:rsidRPr="002135F3" w:rsidRDefault="00BC4C6F" w:rsidP="00BC4C6F">
            <w:pPr>
              <w:spacing w:line="259" w:lineRule="auto"/>
              <w:jc w:val="left"/>
              <w:rPr>
                <w:rFonts w:ascii="Arial" w:hAnsi="Arial" w:cs="Arial"/>
                <w:sz w:val="22"/>
              </w:rPr>
            </w:pPr>
            <w:r w:rsidRPr="002135F3">
              <w:rPr>
                <w:rFonts w:ascii="Arial" w:hAnsi="Arial" w:cs="Arial"/>
                <w:sz w:val="22"/>
              </w:rPr>
              <w:t>14</w:t>
            </w:r>
            <w:r w:rsidRPr="002135F3">
              <w:rPr>
                <w:rFonts w:ascii="Arial" w:hAnsi="Arial" w:cs="Arial"/>
                <w:sz w:val="22"/>
                <w:vertAlign w:val="superscript"/>
              </w:rPr>
              <w:t>th</w:t>
            </w:r>
            <w:r w:rsidRPr="002135F3">
              <w:rPr>
                <w:rFonts w:ascii="Arial" w:hAnsi="Arial" w:cs="Arial"/>
                <w:sz w:val="22"/>
              </w:rPr>
              <w:t xml:space="preserve"> November</w:t>
            </w:r>
          </w:p>
        </w:tc>
        <w:tc>
          <w:tcPr>
            <w:tcW w:w="4487" w:type="dxa"/>
            <w:tcBorders>
              <w:top w:val="single" w:sz="4" w:space="0" w:color="auto"/>
              <w:left w:val="single" w:sz="5" w:space="0" w:color="000000" w:themeColor="text1"/>
              <w:bottom w:val="single" w:sz="4" w:space="0" w:color="auto"/>
              <w:right w:val="single" w:sz="4" w:space="0" w:color="auto"/>
            </w:tcBorders>
          </w:tcPr>
          <w:p w14:paraId="600BE7E2" w14:textId="7C42E296" w:rsidR="00BC4C6F" w:rsidRPr="002135F3" w:rsidRDefault="006B1CA8" w:rsidP="00BC4C6F">
            <w:pPr>
              <w:spacing w:line="259" w:lineRule="auto"/>
              <w:jc w:val="center"/>
              <w:rPr>
                <w:rFonts w:ascii="Arial" w:eastAsia="Arial" w:hAnsi="Arial" w:cs="Arial"/>
                <w:sz w:val="22"/>
              </w:rPr>
            </w:pPr>
            <w:r>
              <w:rPr>
                <w:rFonts w:ascii="Arial" w:eastAsia="Arial" w:hAnsi="Arial" w:cs="Arial"/>
                <w:sz w:val="22"/>
              </w:rPr>
              <w:t>9 representatives attended.</w:t>
            </w:r>
            <w:r w:rsidR="00566CA7">
              <w:rPr>
                <w:rFonts w:ascii="Arial" w:eastAsia="Arial" w:hAnsi="Arial" w:cs="Arial"/>
                <w:sz w:val="22"/>
              </w:rPr>
              <w:t xml:space="preserve"> Action to be taken by myself on an </w:t>
            </w:r>
            <w:proofErr w:type="spellStart"/>
            <w:r w:rsidR="00566CA7">
              <w:rPr>
                <w:rFonts w:ascii="Arial" w:eastAsia="Arial" w:hAnsi="Arial" w:cs="Arial"/>
                <w:sz w:val="22"/>
              </w:rPr>
              <w:t>entz</w:t>
            </w:r>
            <w:proofErr w:type="spellEnd"/>
            <w:r w:rsidR="00566CA7">
              <w:rPr>
                <w:rFonts w:ascii="Arial" w:eastAsia="Arial" w:hAnsi="Arial" w:cs="Arial"/>
                <w:sz w:val="22"/>
              </w:rPr>
              <w:t xml:space="preserve"> template handover document and basic contacts (venue, security, </w:t>
            </w:r>
            <w:r w:rsidR="00F16842">
              <w:rPr>
                <w:rFonts w:ascii="Arial" w:eastAsia="Arial" w:hAnsi="Arial" w:cs="Arial"/>
                <w:sz w:val="22"/>
              </w:rPr>
              <w:t>spiking reporting).</w:t>
            </w:r>
            <w:r w:rsidR="00566CA7">
              <w:rPr>
                <w:rFonts w:ascii="Arial" w:eastAsia="Arial" w:hAnsi="Arial" w:cs="Arial"/>
                <w:sz w:val="22"/>
              </w:rPr>
              <w:t xml:space="preserve"> </w:t>
            </w:r>
          </w:p>
        </w:tc>
      </w:tr>
      <w:tr w:rsidR="00195221" w:rsidRPr="002135F3" w14:paraId="049DA344" w14:textId="77777777" w:rsidTr="00BC4C6F">
        <w:trPr>
          <w:trHeight w:val="532"/>
        </w:trPr>
        <w:tc>
          <w:tcPr>
            <w:tcW w:w="3307" w:type="dxa"/>
            <w:tcBorders>
              <w:top w:val="single" w:sz="4" w:space="0" w:color="auto"/>
              <w:left w:val="single" w:sz="5" w:space="0" w:color="000000" w:themeColor="text1"/>
              <w:bottom w:val="single" w:sz="4" w:space="0" w:color="auto"/>
              <w:right w:val="single" w:sz="5" w:space="0" w:color="000000" w:themeColor="text1"/>
            </w:tcBorders>
          </w:tcPr>
          <w:p w14:paraId="64884DBA" w14:textId="77777777" w:rsidR="00195221" w:rsidRDefault="00195221" w:rsidP="00BC4C6F">
            <w:pPr>
              <w:spacing w:line="240" w:lineRule="auto"/>
              <w:jc w:val="left"/>
              <w:rPr>
                <w:rFonts w:ascii="Arial" w:hAnsi="Arial" w:cs="Arial"/>
                <w:i/>
                <w:iCs/>
                <w:sz w:val="22"/>
              </w:rPr>
            </w:pPr>
            <w:r>
              <w:rPr>
                <w:rFonts w:ascii="Arial" w:hAnsi="Arial" w:cs="Arial"/>
                <w:i/>
                <w:iCs/>
                <w:sz w:val="22"/>
              </w:rPr>
              <w:t>Event</w:t>
            </w:r>
          </w:p>
          <w:p w14:paraId="6311E118" w14:textId="15AECAA8" w:rsidR="00195221" w:rsidRPr="00195221" w:rsidRDefault="00195221" w:rsidP="00BC4C6F">
            <w:pPr>
              <w:spacing w:line="240" w:lineRule="auto"/>
              <w:jc w:val="left"/>
              <w:rPr>
                <w:rFonts w:ascii="Arial" w:hAnsi="Arial" w:cs="Arial"/>
                <w:sz w:val="22"/>
              </w:rPr>
            </w:pPr>
            <w:r>
              <w:rPr>
                <w:rFonts w:ascii="Arial" w:hAnsi="Arial" w:cs="Arial"/>
                <w:sz w:val="22"/>
              </w:rPr>
              <w:t xml:space="preserve">Oxford Climate Education Forum </w:t>
            </w:r>
          </w:p>
        </w:tc>
        <w:tc>
          <w:tcPr>
            <w:tcW w:w="1363" w:type="dxa"/>
            <w:tcBorders>
              <w:top w:val="single" w:sz="4" w:space="0" w:color="auto"/>
              <w:left w:val="single" w:sz="5" w:space="0" w:color="000000" w:themeColor="text1"/>
              <w:bottom w:val="single" w:sz="4" w:space="0" w:color="auto"/>
              <w:right w:val="single" w:sz="5" w:space="0" w:color="000000" w:themeColor="text1"/>
            </w:tcBorders>
          </w:tcPr>
          <w:p w14:paraId="3FF55060" w14:textId="1DFC7074" w:rsidR="00195221" w:rsidRPr="002135F3" w:rsidRDefault="00195221" w:rsidP="00BC4C6F">
            <w:pPr>
              <w:spacing w:line="259" w:lineRule="auto"/>
              <w:jc w:val="left"/>
              <w:rPr>
                <w:rFonts w:ascii="Arial" w:hAnsi="Arial" w:cs="Arial"/>
                <w:sz w:val="22"/>
              </w:rPr>
            </w:pPr>
            <w:r>
              <w:rPr>
                <w:rFonts w:ascii="Arial" w:hAnsi="Arial" w:cs="Arial"/>
                <w:sz w:val="22"/>
              </w:rPr>
              <w:t>14</w:t>
            </w:r>
            <w:r w:rsidRPr="00195221">
              <w:rPr>
                <w:rFonts w:ascii="Arial" w:hAnsi="Arial" w:cs="Arial"/>
                <w:sz w:val="22"/>
                <w:vertAlign w:val="superscript"/>
              </w:rPr>
              <w:t>th</w:t>
            </w:r>
            <w:r>
              <w:rPr>
                <w:rFonts w:ascii="Arial" w:hAnsi="Arial" w:cs="Arial"/>
                <w:sz w:val="22"/>
              </w:rPr>
              <w:t xml:space="preserve"> November</w:t>
            </w:r>
          </w:p>
        </w:tc>
        <w:tc>
          <w:tcPr>
            <w:tcW w:w="4487" w:type="dxa"/>
            <w:tcBorders>
              <w:top w:val="single" w:sz="4" w:space="0" w:color="auto"/>
              <w:left w:val="single" w:sz="5" w:space="0" w:color="000000" w:themeColor="text1"/>
              <w:bottom w:val="single" w:sz="4" w:space="0" w:color="auto"/>
              <w:right w:val="single" w:sz="4" w:space="0" w:color="auto"/>
            </w:tcBorders>
          </w:tcPr>
          <w:p w14:paraId="411959FA" w14:textId="6C9061E8" w:rsidR="00195221" w:rsidRPr="002135F3" w:rsidRDefault="006B1CA8" w:rsidP="00BC4C6F">
            <w:pPr>
              <w:spacing w:line="259" w:lineRule="auto"/>
              <w:jc w:val="center"/>
              <w:rPr>
                <w:rFonts w:ascii="Arial" w:eastAsia="Arial" w:hAnsi="Arial" w:cs="Arial"/>
                <w:sz w:val="22"/>
              </w:rPr>
            </w:pPr>
            <w:r>
              <w:rPr>
                <w:rFonts w:ascii="Arial" w:eastAsia="Arial" w:hAnsi="Arial" w:cs="Arial"/>
                <w:sz w:val="22"/>
              </w:rPr>
              <w:t>10 students attended with Bill Finnegan, from Environmental Sustainability Team, leading the discussion.</w:t>
            </w:r>
          </w:p>
        </w:tc>
      </w:tr>
      <w:tr w:rsidR="00BC4C6F" w:rsidRPr="002135F3" w14:paraId="28C72EE4" w14:textId="77777777" w:rsidTr="00BC4C6F">
        <w:trPr>
          <w:trHeight w:val="532"/>
        </w:trPr>
        <w:tc>
          <w:tcPr>
            <w:tcW w:w="3307" w:type="dxa"/>
            <w:tcBorders>
              <w:top w:val="single" w:sz="4" w:space="0" w:color="auto"/>
              <w:left w:val="single" w:sz="5" w:space="0" w:color="000000" w:themeColor="text1"/>
              <w:bottom w:val="single" w:sz="4" w:space="0" w:color="auto"/>
              <w:right w:val="single" w:sz="5" w:space="0" w:color="000000" w:themeColor="text1"/>
            </w:tcBorders>
          </w:tcPr>
          <w:p w14:paraId="68F3D6F5" w14:textId="77777777" w:rsidR="00BC4C6F" w:rsidRPr="00375A72" w:rsidRDefault="00BC4C6F" w:rsidP="00BC4C6F">
            <w:pPr>
              <w:spacing w:line="240" w:lineRule="auto"/>
              <w:jc w:val="left"/>
              <w:rPr>
                <w:rFonts w:ascii="Arial" w:hAnsi="Arial" w:cs="Arial"/>
                <w:i/>
                <w:iCs/>
                <w:sz w:val="22"/>
              </w:rPr>
            </w:pPr>
            <w:r w:rsidRPr="00375A72">
              <w:rPr>
                <w:rFonts w:ascii="Arial" w:hAnsi="Arial" w:cs="Arial"/>
                <w:i/>
                <w:iCs/>
                <w:sz w:val="22"/>
              </w:rPr>
              <w:lastRenderedPageBreak/>
              <w:t>Event</w:t>
            </w:r>
          </w:p>
          <w:p w14:paraId="1A89270E" w14:textId="6D8A64F2" w:rsidR="00BC4C6F" w:rsidRPr="002135F3" w:rsidRDefault="00BC4C6F" w:rsidP="00BC4C6F">
            <w:pPr>
              <w:spacing w:line="240" w:lineRule="auto"/>
              <w:jc w:val="left"/>
              <w:rPr>
                <w:rFonts w:ascii="Arial" w:hAnsi="Arial" w:cs="Arial"/>
                <w:sz w:val="22"/>
              </w:rPr>
            </w:pPr>
            <w:r w:rsidRPr="002135F3">
              <w:rPr>
                <w:rFonts w:ascii="Arial" w:hAnsi="Arial" w:cs="Arial"/>
                <w:sz w:val="22"/>
              </w:rPr>
              <w:t>Rent Negotiation</w:t>
            </w:r>
            <w:r>
              <w:rPr>
                <w:rFonts w:ascii="Arial" w:hAnsi="Arial" w:cs="Arial"/>
                <w:sz w:val="22"/>
              </w:rPr>
              <w:t xml:space="preserve"> Training</w:t>
            </w:r>
          </w:p>
        </w:tc>
        <w:tc>
          <w:tcPr>
            <w:tcW w:w="1363" w:type="dxa"/>
            <w:tcBorders>
              <w:top w:val="single" w:sz="4" w:space="0" w:color="auto"/>
              <w:left w:val="single" w:sz="5" w:space="0" w:color="000000" w:themeColor="text1"/>
              <w:bottom w:val="single" w:sz="4" w:space="0" w:color="auto"/>
              <w:right w:val="single" w:sz="5" w:space="0" w:color="000000" w:themeColor="text1"/>
            </w:tcBorders>
          </w:tcPr>
          <w:p w14:paraId="1AAC11A4" w14:textId="11EDF24B" w:rsidR="00BC4C6F" w:rsidRPr="002135F3" w:rsidRDefault="00BC4C6F" w:rsidP="00BC4C6F">
            <w:pPr>
              <w:spacing w:line="259" w:lineRule="auto"/>
              <w:jc w:val="left"/>
              <w:rPr>
                <w:rFonts w:ascii="Arial" w:hAnsi="Arial" w:cs="Arial"/>
                <w:sz w:val="22"/>
              </w:rPr>
            </w:pPr>
            <w:r w:rsidRPr="002135F3">
              <w:rPr>
                <w:rFonts w:ascii="Arial" w:hAnsi="Arial" w:cs="Arial"/>
                <w:sz w:val="22"/>
              </w:rPr>
              <w:t>15</w:t>
            </w:r>
            <w:r w:rsidRPr="002135F3">
              <w:rPr>
                <w:rFonts w:ascii="Arial" w:hAnsi="Arial" w:cs="Arial"/>
                <w:sz w:val="22"/>
                <w:vertAlign w:val="superscript"/>
              </w:rPr>
              <w:t>th</w:t>
            </w:r>
            <w:r w:rsidRPr="002135F3">
              <w:rPr>
                <w:rFonts w:ascii="Arial" w:hAnsi="Arial" w:cs="Arial"/>
                <w:sz w:val="22"/>
              </w:rPr>
              <w:t xml:space="preserve"> November</w:t>
            </w:r>
          </w:p>
        </w:tc>
        <w:tc>
          <w:tcPr>
            <w:tcW w:w="4487" w:type="dxa"/>
            <w:tcBorders>
              <w:top w:val="single" w:sz="4" w:space="0" w:color="auto"/>
              <w:left w:val="single" w:sz="5" w:space="0" w:color="000000" w:themeColor="text1"/>
              <w:bottom w:val="single" w:sz="4" w:space="0" w:color="auto"/>
              <w:right w:val="single" w:sz="4" w:space="0" w:color="auto"/>
            </w:tcBorders>
          </w:tcPr>
          <w:p w14:paraId="562D73FA" w14:textId="3E69A021" w:rsidR="00BC4C6F" w:rsidRPr="002135F3" w:rsidRDefault="009D06E8" w:rsidP="00BC4C6F">
            <w:pPr>
              <w:spacing w:line="259" w:lineRule="auto"/>
              <w:jc w:val="center"/>
              <w:rPr>
                <w:rFonts w:ascii="Arial" w:eastAsia="Arial" w:hAnsi="Arial" w:cs="Arial"/>
                <w:sz w:val="22"/>
              </w:rPr>
            </w:pPr>
            <w:r>
              <w:rPr>
                <w:rFonts w:ascii="Arial" w:eastAsia="Arial" w:hAnsi="Arial" w:cs="Arial"/>
                <w:sz w:val="22"/>
              </w:rPr>
              <w:t xml:space="preserve">Open to </w:t>
            </w:r>
            <w:r w:rsidRPr="009D06E8">
              <w:rPr>
                <w:rFonts w:ascii="Arial" w:eastAsia="Arial" w:hAnsi="Arial" w:cs="Arial"/>
                <w:sz w:val="22"/>
              </w:rPr>
              <w:t xml:space="preserve">JCR </w:t>
            </w:r>
            <w:r>
              <w:rPr>
                <w:rFonts w:ascii="Arial" w:eastAsia="Arial" w:hAnsi="Arial" w:cs="Arial"/>
                <w:sz w:val="22"/>
              </w:rPr>
              <w:t>and</w:t>
            </w:r>
            <w:r w:rsidRPr="009D06E8">
              <w:rPr>
                <w:rFonts w:ascii="Arial" w:eastAsia="Arial" w:hAnsi="Arial" w:cs="Arial"/>
                <w:sz w:val="22"/>
              </w:rPr>
              <w:t xml:space="preserve"> MCR officer</w:t>
            </w:r>
            <w:r>
              <w:rPr>
                <w:rFonts w:ascii="Arial" w:eastAsia="Arial" w:hAnsi="Arial" w:cs="Arial"/>
                <w:sz w:val="22"/>
              </w:rPr>
              <w:t>s</w:t>
            </w:r>
            <w:r w:rsidRPr="009D06E8">
              <w:rPr>
                <w:rFonts w:ascii="Arial" w:eastAsia="Arial" w:hAnsi="Arial" w:cs="Arial"/>
                <w:sz w:val="22"/>
              </w:rPr>
              <w:t xml:space="preserve"> </w:t>
            </w:r>
            <w:r w:rsidR="0064600C">
              <w:rPr>
                <w:rFonts w:ascii="Arial" w:eastAsia="Arial" w:hAnsi="Arial" w:cs="Arial"/>
                <w:sz w:val="22"/>
              </w:rPr>
              <w:t>on negotiating rent at college levels.</w:t>
            </w:r>
            <w:r w:rsidRPr="009D06E8">
              <w:rPr>
                <w:rFonts w:ascii="Arial" w:eastAsia="Arial" w:hAnsi="Arial" w:cs="Arial"/>
                <w:sz w:val="22"/>
              </w:rPr>
              <w:t xml:space="preserve"> </w:t>
            </w:r>
            <w:r w:rsidR="0064600C">
              <w:rPr>
                <w:rFonts w:ascii="Arial" w:eastAsia="Arial" w:hAnsi="Arial" w:cs="Arial"/>
                <w:sz w:val="22"/>
              </w:rPr>
              <w:t>Present</w:t>
            </w:r>
            <w:r w:rsidRPr="009D06E8">
              <w:rPr>
                <w:rFonts w:ascii="Arial" w:eastAsia="Arial" w:hAnsi="Arial" w:cs="Arial"/>
                <w:sz w:val="22"/>
              </w:rPr>
              <w:t xml:space="preserve"> what inflation </w:t>
            </w:r>
            <w:proofErr w:type="gramStart"/>
            <w:r w:rsidRPr="009D06E8">
              <w:rPr>
                <w:rFonts w:ascii="Arial" w:eastAsia="Arial" w:hAnsi="Arial" w:cs="Arial"/>
                <w:sz w:val="22"/>
              </w:rPr>
              <w:t>actually is</w:t>
            </w:r>
            <w:proofErr w:type="gramEnd"/>
            <w:r w:rsidRPr="009D06E8">
              <w:rPr>
                <w:rFonts w:ascii="Arial" w:eastAsia="Arial" w:hAnsi="Arial" w:cs="Arial"/>
                <w:sz w:val="22"/>
              </w:rPr>
              <w:t>, how college</w:t>
            </w:r>
            <w:r w:rsidR="0064600C">
              <w:rPr>
                <w:rFonts w:ascii="Arial" w:eastAsia="Arial" w:hAnsi="Arial" w:cs="Arial"/>
                <w:sz w:val="22"/>
              </w:rPr>
              <w:t xml:space="preserve">s </w:t>
            </w:r>
            <w:r w:rsidRPr="009D06E8">
              <w:rPr>
                <w:rFonts w:ascii="Arial" w:eastAsia="Arial" w:hAnsi="Arial" w:cs="Arial"/>
                <w:sz w:val="22"/>
              </w:rPr>
              <w:t xml:space="preserve">decide </w:t>
            </w:r>
            <w:r w:rsidR="0064600C">
              <w:rPr>
                <w:rFonts w:ascii="Arial" w:eastAsia="Arial" w:hAnsi="Arial" w:cs="Arial"/>
                <w:sz w:val="22"/>
              </w:rPr>
              <w:t>prices</w:t>
            </w:r>
            <w:r w:rsidRPr="009D06E8">
              <w:rPr>
                <w:rFonts w:ascii="Arial" w:eastAsia="Arial" w:hAnsi="Arial" w:cs="Arial"/>
                <w:sz w:val="22"/>
              </w:rPr>
              <w:t xml:space="preserve"> and top negotiation tips from Sabbatical Officers and the SU Advisor.</w:t>
            </w:r>
          </w:p>
        </w:tc>
      </w:tr>
      <w:tr w:rsidR="00BC4C6F" w:rsidRPr="002135F3" w14:paraId="18C67E18" w14:textId="77777777" w:rsidTr="00BC4C6F">
        <w:trPr>
          <w:trHeight w:val="532"/>
        </w:trPr>
        <w:tc>
          <w:tcPr>
            <w:tcW w:w="3307" w:type="dxa"/>
            <w:tcBorders>
              <w:top w:val="single" w:sz="4" w:space="0" w:color="auto"/>
              <w:left w:val="single" w:sz="5" w:space="0" w:color="000000" w:themeColor="text1"/>
              <w:bottom w:val="single" w:sz="4" w:space="0" w:color="auto"/>
              <w:right w:val="single" w:sz="5" w:space="0" w:color="000000" w:themeColor="text1"/>
            </w:tcBorders>
          </w:tcPr>
          <w:p w14:paraId="3372D07A" w14:textId="77777777" w:rsidR="00BC4C6F" w:rsidRPr="00375A72" w:rsidRDefault="00BC4C6F" w:rsidP="00BC4C6F">
            <w:pPr>
              <w:spacing w:line="240" w:lineRule="auto"/>
              <w:jc w:val="left"/>
              <w:rPr>
                <w:rFonts w:ascii="Arial" w:hAnsi="Arial" w:cs="Arial"/>
                <w:i/>
                <w:iCs/>
                <w:sz w:val="22"/>
              </w:rPr>
            </w:pPr>
            <w:r w:rsidRPr="00375A72">
              <w:rPr>
                <w:rFonts w:ascii="Arial" w:hAnsi="Arial" w:cs="Arial"/>
                <w:i/>
                <w:iCs/>
                <w:sz w:val="22"/>
              </w:rPr>
              <w:t>Meeting</w:t>
            </w:r>
          </w:p>
          <w:p w14:paraId="0B57B7CE" w14:textId="56B4ABB7" w:rsidR="00BC4C6F" w:rsidRPr="002135F3" w:rsidRDefault="00BC4C6F" w:rsidP="00BC4C6F">
            <w:pPr>
              <w:spacing w:line="240" w:lineRule="auto"/>
              <w:jc w:val="left"/>
              <w:rPr>
                <w:rFonts w:ascii="Arial" w:hAnsi="Arial" w:cs="Arial"/>
                <w:sz w:val="22"/>
              </w:rPr>
            </w:pPr>
            <w:r w:rsidRPr="002135F3">
              <w:rPr>
                <w:rFonts w:ascii="Arial" w:hAnsi="Arial" w:cs="Arial"/>
                <w:sz w:val="22"/>
              </w:rPr>
              <w:t xml:space="preserve">Sustainability Forum </w:t>
            </w:r>
          </w:p>
        </w:tc>
        <w:tc>
          <w:tcPr>
            <w:tcW w:w="1363" w:type="dxa"/>
            <w:tcBorders>
              <w:top w:val="single" w:sz="4" w:space="0" w:color="auto"/>
              <w:left w:val="single" w:sz="5" w:space="0" w:color="000000" w:themeColor="text1"/>
              <w:bottom w:val="single" w:sz="4" w:space="0" w:color="auto"/>
              <w:right w:val="single" w:sz="5" w:space="0" w:color="000000" w:themeColor="text1"/>
            </w:tcBorders>
          </w:tcPr>
          <w:p w14:paraId="3F3306DE" w14:textId="7F2C2177" w:rsidR="00BC4C6F" w:rsidRPr="002135F3" w:rsidRDefault="00BC4C6F" w:rsidP="00BC4C6F">
            <w:pPr>
              <w:spacing w:line="259" w:lineRule="auto"/>
              <w:jc w:val="left"/>
              <w:rPr>
                <w:rFonts w:ascii="Arial" w:hAnsi="Arial" w:cs="Arial"/>
                <w:sz w:val="22"/>
              </w:rPr>
            </w:pPr>
            <w:r w:rsidRPr="002135F3">
              <w:rPr>
                <w:rFonts w:ascii="Arial" w:hAnsi="Arial" w:cs="Arial"/>
                <w:sz w:val="22"/>
              </w:rPr>
              <w:t>16</w:t>
            </w:r>
            <w:r w:rsidRPr="002135F3">
              <w:rPr>
                <w:rFonts w:ascii="Arial" w:hAnsi="Arial" w:cs="Arial"/>
                <w:sz w:val="22"/>
                <w:vertAlign w:val="superscript"/>
              </w:rPr>
              <w:t>th</w:t>
            </w:r>
            <w:r w:rsidRPr="002135F3">
              <w:rPr>
                <w:rFonts w:ascii="Arial" w:hAnsi="Arial" w:cs="Arial"/>
                <w:sz w:val="22"/>
              </w:rPr>
              <w:t xml:space="preserve"> November</w:t>
            </w:r>
          </w:p>
        </w:tc>
        <w:tc>
          <w:tcPr>
            <w:tcW w:w="4487" w:type="dxa"/>
            <w:tcBorders>
              <w:top w:val="single" w:sz="4" w:space="0" w:color="auto"/>
              <w:left w:val="single" w:sz="5" w:space="0" w:color="000000" w:themeColor="text1"/>
              <w:bottom w:val="single" w:sz="4" w:space="0" w:color="auto"/>
              <w:right w:val="single" w:sz="4" w:space="0" w:color="auto"/>
            </w:tcBorders>
          </w:tcPr>
          <w:p w14:paraId="239B52DC" w14:textId="53679225" w:rsidR="00BC4C6F" w:rsidRPr="00F056D3" w:rsidRDefault="00537776" w:rsidP="00BC4C6F">
            <w:pPr>
              <w:spacing w:line="259" w:lineRule="auto"/>
              <w:jc w:val="center"/>
              <w:rPr>
                <w:rFonts w:ascii="Arial" w:eastAsia="Arial" w:hAnsi="Arial" w:cs="Arial"/>
                <w:sz w:val="22"/>
              </w:rPr>
            </w:pPr>
            <w:r>
              <w:rPr>
                <w:rFonts w:ascii="Arial" w:eastAsia="Arial" w:hAnsi="Arial" w:cs="Arial"/>
                <w:sz w:val="22"/>
              </w:rPr>
              <w:t>Theme for this forum is biodiversity in colleges, hearing from Nature Positive Universities, College gardeners, information sharing between colleges and feeding in student experience, finishing with identifying transparency in activities.</w:t>
            </w:r>
          </w:p>
        </w:tc>
      </w:tr>
      <w:tr w:rsidR="00D622F7" w:rsidRPr="002135F3" w14:paraId="71082486" w14:textId="77777777" w:rsidTr="00BC4C6F">
        <w:trPr>
          <w:trHeight w:val="532"/>
        </w:trPr>
        <w:tc>
          <w:tcPr>
            <w:tcW w:w="3307" w:type="dxa"/>
            <w:tcBorders>
              <w:top w:val="single" w:sz="4" w:space="0" w:color="auto"/>
              <w:left w:val="single" w:sz="5" w:space="0" w:color="000000" w:themeColor="text1"/>
              <w:bottom w:val="single" w:sz="4" w:space="0" w:color="auto"/>
              <w:right w:val="single" w:sz="5" w:space="0" w:color="000000" w:themeColor="text1"/>
            </w:tcBorders>
          </w:tcPr>
          <w:p w14:paraId="0E199C16" w14:textId="77777777" w:rsidR="00D622F7" w:rsidRDefault="00E728C4" w:rsidP="00BC4C6F">
            <w:pPr>
              <w:spacing w:line="240" w:lineRule="auto"/>
              <w:jc w:val="left"/>
              <w:rPr>
                <w:rFonts w:ascii="Arial" w:hAnsi="Arial" w:cs="Arial"/>
                <w:i/>
                <w:iCs/>
                <w:sz w:val="22"/>
              </w:rPr>
            </w:pPr>
            <w:r>
              <w:rPr>
                <w:rFonts w:ascii="Arial" w:hAnsi="Arial" w:cs="Arial"/>
                <w:i/>
                <w:iCs/>
                <w:sz w:val="22"/>
              </w:rPr>
              <w:t>Event</w:t>
            </w:r>
          </w:p>
          <w:p w14:paraId="4BC6CB8B" w14:textId="633AD051" w:rsidR="00E728C4" w:rsidRPr="00E728C4" w:rsidRDefault="00E728C4" w:rsidP="00BC4C6F">
            <w:pPr>
              <w:spacing w:line="240" w:lineRule="auto"/>
              <w:jc w:val="left"/>
              <w:rPr>
                <w:rFonts w:ascii="Arial" w:hAnsi="Arial" w:cs="Arial"/>
                <w:sz w:val="22"/>
              </w:rPr>
            </w:pPr>
            <w:proofErr w:type="spellStart"/>
            <w:r>
              <w:rPr>
                <w:rFonts w:ascii="Arial" w:hAnsi="Arial" w:cs="Arial"/>
                <w:sz w:val="22"/>
              </w:rPr>
              <w:t>OUem</w:t>
            </w:r>
            <w:proofErr w:type="spellEnd"/>
            <w:r>
              <w:rPr>
                <w:rFonts w:ascii="Arial" w:hAnsi="Arial" w:cs="Arial"/>
                <w:sz w:val="22"/>
              </w:rPr>
              <w:t xml:space="preserve"> ESG and Sustainability webinar</w:t>
            </w:r>
          </w:p>
        </w:tc>
        <w:tc>
          <w:tcPr>
            <w:tcW w:w="1363" w:type="dxa"/>
            <w:tcBorders>
              <w:top w:val="single" w:sz="4" w:space="0" w:color="auto"/>
              <w:left w:val="single" w:sz="5" w:space="0" w:color="000000" w:themeColor="text1"/>
              <w:bottom w:val="single" w:sz="4" w:space="0" w:color="auto"/>
              <w:right w:val="single" w:sz="5" w:space="0" w:color="000000" w:themeColor="text1"/>
            </w:tcBorders>
          </w:tcPr>
          <w:p w14:paraId="247B7787" w14:textId="21948633" w:rsidR="00D622F7" w:rsidRDefault="00E728C4" w:rsidP="00BC4C6F">
            <w:pPr>
              <w:spacing w:line="259" w:lineRule="auto"/>
              <w:jc w:val="left"/>
              <w:rPr>
                <w:rFonts w:ascii="Arial" w:hAnsi="Arial" w:cs="Arial"/>
                <w:sz w:val="22"/>
              </w:rPr>
            </w:pPr>
            <w:r>
              <w:rPr>
                <w:rFonts w:ascii="Arial" w:hAnsi="Arial" w:cs="Arial"/>
                <w:sz w:val="22"/>
              </w:rPr>
              <w:t>16</w:t>
            </w:r>
            <w:r w:rsidRPr="00E728C4">
              <w:rPr>
                <w:rFonts w:ascii="Arial" w:hAnsi="Arial" w:cs="Arial"/>
                <w:sz w:val="22"/>
                <w:vertAlign w:val="superscript"/>
              </w:rPr>
              <w:t>th</w:t>
            </w:r>
            <w:r>
              <w:rPr>
                <w:rFonts w:ascii="Arial" w:hAnsi="Arial" w:cs="Arial"/>
                <w:sz w:val="22"/>
              </w:rPr>
              <w:t xml:space="preserve"> November</w:t>
            </w:r>
          </w:p>
        </w:tc>
        <w:tc>
          <w:tcPr>
            <w:tcW w:w="4487" w:type="dxa"/>
            <w:tcBorders>
              <w:top w:val="single" w:sz="4" w:space="0" w:color="auto"/>
              <w:left w:val="single" w:sz="5" w:space="0" w:color="000000" w:themeColor="text1"/>
              <w:bottom w:val="single" w:sz="4" w:space="0" w:color="auto"/>
              <w:right w:val="single" w:sz="4" w:space="0" w:color="auto"/>
            </w:tcBorders>
          </w:tcPr>
          <w:p w14:paraId="2FA53C54" w14:textId="72615DA0" w:rsidR="00D622F7" w:rsidRPr="002135F3" w:rsidRDefault="00220850" w:rsidP="00BC4C6F">
            <w:pPr>
              <w:spacing w:line="259" w:lineRule="auto"/>
              <w:jc w:val="center"/>
              <w:rPr>
                <w:rFonts w:ascii="Arial" w:eastAsia="Arial" w:hAnsi="Arial" w:cs="Arial"/>
                <w:sz w:val="22"/>
              </w:rPr>
            </w:pPr>
            <w:r>
              <w:rPr>
                <w:rFonts w:ascii="Arial" w:eastAsia="Arial" w:hAnsi="Arial" w:cs="Arial"/>
                <w:sz w:val="22"/>
              </w:rPr>
              <w:t xml:space="preserve">Webinar on the university endowment funds </w:t>
            </w:r>
            <w:r w:rsidR="00903913">
              <w:rPr>
                <w:rFonts w:ascii="Arial" w:eastAsia="Arial" w:hAnsi="Arial" w:cs="Arial"/>
                <w:sz w:val="22"/>
              </w:rPr>
              <w:t>and management</w:t>
            </w:r>
            <w:r w:rsidR="003A33B7">
              <w:rPr>
                <w:rFonts w:ascii="Arial" w:eastAsia="Arial" w:hAnsi="Arial" w:cs="Arial"/>
                <w:sz w:val="22"/>
              </w:rPr>
              <w:t>, and their sustainability strategy.</w:t>
            </w:r>
          </w:p>
        </w:tc>
      </w:tr>
    </w:tbl>
    <w:p w14:paraId="0F7C963B" w14:textId="053CA631" w:rsidR="00C2068F" w:rsidRPr="002135F3" w:rsidRDefault="00C2068F" w:rsidP="73DA745D">
      <w:pPr>
        <w:spacing w:after="0" w:line="259" w:lineRule="auto"/>
        <w:rPr>
          <w:rFonts w:ascii="Arial" w:hAnsi="Arial" w:cs="Arial"/>
          <w:sz w:val="22"/>
        </w:rPr>
      </w:pPr>
    </w:p>
    <w:p w14:paraId="53BF2C68" w14:textId="033072F0" w:rsidR="00C2068F" w:rsidRPr="002135F3" w:rsidRDefault="00C2068F" w:rsidP="74CF9641">
      <w:pPr>
        <w:pStyle w:val="Heading1"/>
        <w:ind w:left="-5"/>
        <w:rPr>
          <w:rFonts w:ascii="Arial" w:hAnsi="Arial" w:cs="Arial"/>
          <w:sz w:val="22"/>
        </w:rPr>
      </w:pPr>
    </w:p>
    <w:p w14:paraId="6B9C3856" w14:textId="57F7573E" w:rsidR="00C2068F" w:rsidRPr="002135F3" w:rsidRDefault="6E708D86" w:rsidP="74CF9641">
      <w:pPr>
        <w:pStyle w:val="Heading1"/>
        <w:ind w:left="-5"/>
        <w:rPr>
          <w:rFonts w:ascii="Arial" w:hAnsi="Arial" w:cs="Arial"/>
          <w:sz w:val="22"/>
        </w:rPr>
      </w:pPr>
      <w:r w:rsidRPr="002135F3">
        <w:rPr>
          <w:rFonts w:ascii="Arial" w:hAnsi="Arial" w:cs="Arial"/>
          <w:sz w:val="22"/>
        </w:rPr>
        <w:t>Section Four | Future Key Events and Meetings</w:t>
      </w:r>
    </w:p>
    <w:tbl>
      <w:tblPr>
        <w:tblStyle w:val="TableGrid1"/>
        <w:tblW w:w="0" w:type="auto"/>
        <w:tblInd w:w="-1" w:type="dxa"/>
        <w:tblLook w:val="04A0" w:firstRow="1" w:lastRow="0" w:firstColumn="1" w:lastColumn="0" w:noHBand="0" w:noVBand="1"/>
      </w:tblPr>
      <w:tblGrid>
        <w:gridCol w:w="3306"/>
        <w:gridCol w:w="1248"/>
        <w:gridCol w:w="4465"/>
      </w:tblGrid>
      <w:tr w:rsidR="0005201B" w:rsidRPr="002135F3" w14:paraId="787E6B74" w14:textId="77777777" w:rsidTr="00BC4C6F">
        <w:trPr>
          <w:trHeight w:val="840"/>
        </w:trPr>
        <w:tc>
          <w:tcPr>
            <w:tcW w:w="33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4869A6" w14:textId="5BDBD6C2" w:rsidR="74CF9641" w:rsidRPr="002135F3" w:rsidRDefault="74CF9641" w:rsidP="74CF9641">
            <w:pPr>
              <w:spacing w:after="0" w:line="259" w:lineRule="auto"/>
              <w:ind w:left="8" w:right="0" w:firstLine="0"/>
              <w:jc w:val="left"/>
              <w:rPr>
                <w:rFonts w:ascii="Arial" w:hAnsi="Arial" w:cs="Arial"/>
                <w:sz w:val="22"/>
              </w:rPr>
            </w:pPr>
            <w:r w:rsidRPr="002135F3">
              <w:rPr>
                <w:rFonts w:ascii="Arial" w:hAnsi="Arial" w:cs="Arial"/>
                <w:b/>
                <w:bCs/>
                <w:sz w:val="22"/>
              </w:rPr>
              <w:t>Event</w:t>
            </w:r>
            <w:r w:rsidR="20CC7812" w:rsidRPr="002135F3">
              <w:rPr>
                <w:rFonts w:ascii="Arial" w:hAnsi="Arial" w:cs="Arial"/>
                <w:b/>
                <w:bCs/>
                <w:sz w:val="22"/>
              </w:rPr>
              <w:t>/</w:t>
            </w:r>
            <w:r w:rsidRPr="002135F3">
              <w:rPr>
                <w:rFonts w:ascii="Arial" w:hAnsi="Arial" w:cs="Arial"/>
                <w:b/>
                <w:bCs/>
                <w:sz w:val="22"/>
              </w:rPr>
              <w:t xml:space="preserve">Meeting </w:t>
            </w:r>
          </w:p>
          <w:p w14:paraId="4C7298F9" w14:textId="77777777" w:rsidR="74CF9641" w:rsidRPr="002135F3" w:rsidRDefault="74CF9641" w:rsidP="74CF9641">
            <w:pPr>
              <w:spacing w:after="0" w:line="259" w:lineRule="auto"/>
              <w:ind w:left="8" w:right="0" w:firstLine="0"/>
              <w:jc w:val="left"/>
              <w:rPr>
                <w:rFonts w:ascii="Arial" w:hAnsi="Arial" w:cs="Arial"/>
                <w:sz w:val="22"/>
              </w:rPr>
            </w:pPr>
            <w:r w:rsidRPr="002135F3">
              <w:rPr>
                <w:rFonts w:ascii="Arial" w:hAnsi="Arial" w:cs="Arial"/>
                <w:sz w:val="22"/>
              </w:rPr>
              <w:t xml:space="preserve"> </w:t>
            </w:r>
          </w:p>
          <w:p w14:paraId="3D9E1815" w14:textId="38D0D322" w:rsidR="74CF9641" w:rsidRPr="002135F3" w:rsidRDefault="74CF9641" w:rsidP="74CF9641">
            <w:pPr>
              <w:spacing w:after="0" w:line="259" w:lineRule="auto"/>
              <w:ind w:left="8" w:right="0" w:firstLine="0"/>
              <w:jc w:val="left"/>
              <w:rPr>
                <w:rFonts w:ascii="Arial" w:hAnsi="Arial" w:cs="Arial"/>
                <w:sz w:val="22"/>
              </w:rPr>
            </w:pPr>
          </w:p>
        </w:tc>
        <w:tc>
          <w:tcPr>
            <w:tcW w:w="124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DFFE89" w14:textId="77777777" w:rsidR="74CF9641" w:rsidRPr="002135F3" w:rsidRDefault="74CF9641" w:rsidP="74CF9641">
            <w:pPr>
              <w:spacing w:after="0" w:line="259" w:lineRule="auto"/>
              <w:ind w:left="8" w:right="0" w:firstLine="0"/>
              <w:jc w:val="left"/>
              <w:rPr>
                <w:rFonts w:ascii="Arial" w:hAnsi="Arial" w:cs="Arial"/>
                <w:sz w:val="22"/>
              </w:rPr>
            </w:pPr>
            <w:r w:rsidRPr="002135F3">
              <w:rPr>
                <w:rFonts w:ascii="Arial" w:hAnsi="Arial" w:cs="Arial"/>
                <w:b/>
                <w:bCs/>
                <w:sz w:val="22"/>
              </w:rPr>
              <w:t>Date</w:t>
            </w:r>
            <w:r w:rsidRPr="002135F3">
              <w:rPr>
                <w:rFonts w:ascii="Arial" w:hAnsi="Arial" w:cs="Arial"/>
                <w:sz w:val="22"/>
              </w:rPr>
              <w:t xml:space="preserve"> </w:t>
            </w:r>
          </w:p>
        </w:tc>
        <w:tc>
          <w:tcPr>
            <w:tcW w:w="446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AE7727" w14:textId="2442DE51" w:rsidR="26AEDC54" w:rsidRPr="002135F3" w:rsidRDefault="26AEDC54" w:rsidP="74CF9641">
            <w:pPr>
              <w:spacing w:after="0" w:line="259" w:lineRule="auto"/>
              <w:ind w:left="8" w:right="0"/>
              <w:jc w:val="left"/>
              <w:rPr>
                <w:rFonts w:ascii="Arial" w:hAnsi="Arial" w:cs="Arial"/>
                <w:sz w:val="22"/>
              </w:rPr>
            </w:pPr>
            <w:r w:rsidRPr="002135F3">
              <w:rPr>
                <w:rFonts w:ascii="Arial" w:hAnsi="Arial" w:cs="Arial"/>
                <w:b/>
                <w:bCs/>
                <w:sz w:val="22"/>
              </w:rPr>
              <w:t>Anticipated outcomes</w:t>
            </w:r>
            <w:r w:rsidR="5449CF31" w:rsidRPr="002135F3">
              <w:rPr>
                <w:rFonts w:ascii="Arial" w:hAnsi="Arial" w:cs="Arial"/>
                <w:b/>
                <w:bCs/>
                <w:sz w:val="22"/>
              </w:rPr>
              <w:t xml:space="preserve"> </w:t>
            </w:r>
            <w:r w:rsidRPr="002135F3">
              <w:rPr>
                <w:rFonts w:ascii="Arial" w:hAnsi="Arial" w:cs="Arial"/>
                <w:b/>
                <w:bCs/>
                <w:sz w:val="22"/>
              </w:rPr>
              <w:t>/</w:t>
            </w:r>
            <w:r w:rsidR="5449CF31" w:rsidRPr="002135F3">
              <w:rPr>
                <w:rFonts w:ascii="Arial" w:hAnsi="Arial" w:cs="Arial"/>
                <w:b/>
                <w:bCs/>
                <w:sz w:val="22"/>
              </w:rPr>
              <w:t xml:space="preserve"> </w:t>
            </w:r>
            <w:r w:rsidRPr="002135F3">
              <w:rPr>
                <w:rFonts w:ascii="Arial" w:hAnsi="Arial" w:cs="Arial"/>
                <w:b/>
                <w:bCs/>
                <w:sz w:val="22"/>
              </w:rPr>
              <w:t xml:space="preserve">impact </w:t>
            </w:r>
          </w:p>
        </w:tc>
      </w:tr>
      <w:tr w:rsidR="00E12EBE" w:rsidRPr="002135F3" w14:paraId="4C898F03" w14:textId="77777777" w:rsidTr="004B7B63">
        <w:trPr>
          <w:trHeight w:val="532"/>
        </w:trPr>
        <w:tc>
          <w:tcPr>
            <w:tcW w:w="3306" w:type="dxa"/>
            <w:tcBorders>
              <w:top w:val="single" w:sz="4" w:space="0" w:color="auto"/>
              <w:left w:val="single" w:sz="5" w:space="0" w:color="000000" w:themeColor="text1"/>
              <w:bottom w:val="single" w:sz="4" w:space="0" w:color="auto"/>
              <w:right w:val="single" w:sz="5" w:space="0" w:color="000000" w:themeColor="text1"/>
            </w:tcBorders>
          </w:tcPr>
          <w:p w14:paraId="1D6EECA4" w14:textId="77777777" w:rsidR="00E12EBE" w:rsidRDefault="00E12EBE" w:rsidP="74CF9641">
            <w:pPr>
              <w:spacing w:line="240" w:lineRule="auto"/>
              <w:jc w:val="left"/>
              <w:rPr>
                <w:rFonts w:ascii="Arial" w:hAnsi="Arial" w:cs="Arial"/>
                <w:i/>
                <w:iCs/>
                <w:sz w:val="22"/>
              </w:rPr>
            </w:pPr>
            <w:r>
              <w:rPr>
                <w:rFonts w:ascii="Arial" w:hAnsi="Arial" w:cs="Arial"/>
                <w:i/>
                <w:iCs/>
                <w:sz w:val="22"/>
              </w:rPr>
              <w:t>Meeting</w:t>
            </w:r>
          </w:p>
          <w:p w14:paraId="21BD126D" w14:textId="7469DCC3" w:rsidR="00E12EBE" w:rsidRPr="00E12EBE" w:rsidRDefault="00E12EBE" w:rsidP="74CF9641">
            <w:pPr>
              <w:spacing w:line="240" w:lineRule="auto"/>
              <w:jc w:val="left"/>
              <w:rPr>
                <w:rFonts w:ascii="Arial" w:hAnsi="Arial" w:cs="Arial"/>
                <w:sz w:val="22"/>
              </w:rPr>
            </w:pPr>
            <w:r>
              <w:rPr>
                <w:rFonts w:ascii="Arial" w:hAnsi="Arial" w:cs="Arial"/>
                <w:sz w:val="22"/>
              </w:rPr>
              <w:t xml:space="preserve">Oxford SU x Sustainability Team </w:t>
            </w:r>
          </w:p>
        </w:tc>
        <w:tc>
          <w:tcPr>
            <w:tcW w:w="1248" w:type="dxa"/>
            <w:tcBorders>
              <w:top w:val="single" w:sz="4" w:space="0" w:color="auto"/>
              <w:left w:val="single" w:sz="5" w:space="0" w:color="000000" w:themeColor="text1"/>
              <w:bottom w:val="single" w:sz="4" w:space="0" w:color="auto"/>
              <w:right w:val="single" w:sz="5" w:space="0" w:color="000000" w:themeColor="text1"/>
            </w:tcBorders>
          </w:tcPr>
          <w:p w14:paraId="6D789924" w14:textId="10CC3CE3" w:rsidR="00E12EBE" w:rsidRDefault="00E12EBE" w:rsidP="74CF9641">
            <w:pPr>
              <w:spacing w:after="0" w:line="259" w:lineRule="auto"/>
              <w:ind w:left="37" w:right="0" w:firstLine="0"/>
              <w:jc w:val="left"/>
              <w:rPr>
                <w:rFonts w:ascii="Arial" w:hAnsi="Arial" w:cs="Arial"/>
                <w:sz w:val="22"/>
              </w:rPr>
            </w:pPr>
            <w:r>
              <w:rPr>
                <w:rFonts w:ascii="Arial" w:hAnsi="Arial" w:cs="Arial"/>
                <w:sz w:val="22"/>
              </w:rPr>
              <w:t>20</w:t>
            </w:r>
            <w:r w:rsidRPr="00E12EBE">
              <w:rPr>
                <w:rFonts w:ascii="Arial" w:hAnsi="Arial" w:cs="Arial"/>
                <w:sz w:val="22"/>
                <w:vertAlign w:val="superscript"/>
              </w:rPr>
              <w:t>th</w:t>
            </w:r>
            <w:r>
              <w:rPr>
                <w:rFonts w:ascii="Arial" w:hAnsi="Arial" w:cs="Arial"/>
                <w:sz w:val="22"/>
              </w:rPr>
              <w:t xml:space="preserve"> Novem</w:t>
            </w:r>
            <w:r w:rsidR="00077CA7">
              <w:rPr>
                <w:rFonts w:ascii="Arial" w:hAnsi="Arial" w:cs="Arial"/>
                <w:sz w:val="22"/>
              </w:rPr>
              <w:t>ber</w:t>
            </w:r>
          </w:p>
        </w:tc>
        <w:tc>
          <w:tcPr>
            <w:tcW w:w="4465" w:type="dxa"/>
            <w:tcBorders>
              <w:top w:val="single" w:sz="4" w:space="0" w:color="auto"/>
              <w:left w:val="single" w:sz="5" w:space="0" w:color="000000" w:themeColor="text1"/>
              <w:bottom w:val="single" w:sz="4" w:space="0" w:color="auto"/>
              <w:right w:val="single" w:sz="4" w:space="0" w:color="auto"/>
            </w:tcBorders>
          </w:tcPr>
          <w:p w14:paraId="4697E719" w14:textId="31BB16C1" w:rsidR="00E12EBE" w:rsidRPr="002135F3" w:rsidRDefault="00A914AA" w:rsidP="00954727">
            <w:pPr>
              <w:spacing w:after="0" w:line="259" w:lineRule="auto"/>
              <w:ind w:left="0" w:right="1" w:firstLine="0"/>
              <w:jc w:val="center"/>
              <w:rPr>
                <w:rFonts w:ascii="Arial" w:eastAsia="Arial" w:hAnsi="Arial" w:cs="Arial"/>
                <w:sz w:val="22"/>
              </w:rPr>
            </w:pPr>
            <w:r>
              <w:rPr>
                <w:rFonts w:ascii="Arial" w:eastAsia="Arial" w:hAnsi="Arial" w:cs="Arial"/>
                <w:sz w:val="22"/>
              </w:rPr>
              <w:t>Discuss Green Action Week plans and promotion.</w:t>
            </w:r>
          </w:p>
        </w:tc>
      </w:tr>
      <w:tr w:rsidR="00077CA7" w:rsidRPr="002135F3" w14:paraId="345D93A6" w14:textId="77777777" w:rsidTr="004B7B63">
        <w:trPr>
          <w:trHeight w:val="532"/>
        </w:trPr>
        <w:tc>
          <w:tcPr>
            <w:tcW w:w="3306" w:type="dxa"/>
            <w:tcBorders>
              <w:top w:val="single" w:sz="4" w:space="0" w:color="auto"/>
              <w:left w:val="single" w:sz="5" w:space="0" w:color="000000" w:themeColor="text1"/>
              <w:bottom w:val="single" w:sz="4" w:space="0" w:color="auto"/>
              <w:right w:val="single" w:sz="5" w:space="0" w:color="000000" w:themeColor="text1"/>
            </w:tcBorders>
          </w:tcPr>
          <w:p w14:paraId="39D13900" w14:textId="77777777" w:rsidR="00077CA7" w:rsidRDefault="00077CA7" w:rsidP="74CF9641">
            <w:pPr>
              <w:spacing w:line="240" w:lineRule="auto"/>
              <w:jc w:val="left"/>
              <w:rPr>
                <w:rFonts w:ascii="Arial" w:hAnsi="Arial" w:cs="Arial"/>
                <w:i/>
                <w:iCs/>
                <w:sz w:val="22"/>
              </w:rPr>
            </w:pPr>
            <w:r>
              <w:rPr>
                <w:rFonts w:ascii="Arial" w:hAnsi="Arial" w:cs="Arial"/>
                <w:i/>
                <w:iCs/>
                <w:sz w:val="22"/>
              </w:rPr>
              <w:t>Meeting</w:t>
            </w:r>
          </w:p>
          <w:p w14:paraId="3B4D87F4" w14:textId="0788BB41" w:rsidR="00077CA7" w:rsidRPr="00077CA7" w:rsidRDefault="00077CA7" w:rsidP="74CF9641">
            <w:pPr>
              <w:spacing w:line="240" w:lineRule="auto"/>
              <w:jc w:val="left"/>
              <w:rPr>
                <w:rFonts w:ascii="Arial" w:hAnsi="Arial" w:cs="Arial"/>
                <w:sz w:val="22"/>
              </w:rPr>
            </w:pPr>
            <w:r>
              <w:rPr>
                <w:rFonts w:ascii="Arial" w:hAnsi="Arial" w:cs="Arial"/>
                <w:sz w:val="22"/>
              </w:rPr>
              <w:t>Responsible Futures</w:t>
            </w:r>
            <w:r w:rsidR="00183703">
              <w:rPr>
                <w:rFonts w:ascii="Arial" w:hAnsi="Arial" w:cs="Arial"/>
                <w:sz w:val="22"/>
              </w:rPr>
              <w:t xml:space="preserve"> support afternoon</w:t>
            </w:r>
            <w:r w:rsidR="00793ABA">
              <w:rPr>
                <w:rFonts w:ascii="Arial" w:hAnsi="Arial" w:cs="Arial"/>
                <w:sz w:val="22"/>
              </w:rPr>
              <w:t xml:space="preserve"> – ESD and positive outcomes for students</w:t>
            </w:r>
          </w:p>
        </w:tc>
        <w:tc>
          <w:tcPr>
            <w:tcW w:w="1248" w:type="dxa"/>
            <w:tcBorders>
              <w:top w:val="single" w:sz="4" w:space="0" w:color="auto"/>
              <w:left w:val="single" w:sz="5" w:space="0" w:color="000000" w:themeColor="text1"/>
              <w:bottom w:val="single" w:sz="4" w:space="0" w:color="auto"/>
              <w:right w:val="single" w:sz="5" w:space="0" w:color="000000" w:themeColor="text1"/>
            </w:tcBorders>
          </w:tcPr>
          <w:p w14:paraId="28656FDD" w14:textId="116DCCB2" w:rsidR="00077CA7" w:rsidRDefault="00077CA7" w:rsidP="74CF9641">
            <w:pPr>
              <w:spacing w:after="0" w:line="259" w:lineRule="auto"/>
              <w:ind w:left="37" w:right="0" w:firstLine="0"/>
              <w:jc w:val="left"/>
              <w:rPr>
                <w:rFonts w:ascii="Arial" w:hAnsi="Arial" w:cs="Arial"/>
                <w:sz w:val="22"/>
              </w:rPr>
            </w:pPr>
            <w:r>
              <w:rPr>
                <w:rFonts w:ascii="Arial" w:hAnsi="Arial" w:cs="Arial"/>
                <w:sz w:val="22"/>
              </w:rPr>
              <w:t>21</w:t>
            </w:r>
            <w:r w:rsidRPr="00077CA7">
              <w:rPr>
                <w:rFonts w:ascii="Arial" w:hAnsi="Arial" w:cs="Arial"/>
                <w:sz w:val="22"/>
                <w:vertAlign w:val="superscript"/>
              </w:rPr>
              <w:t>st</w:t>
            </w:r>
            <w:r>
              <w:rPr>
                <w:rFonts w:ascii="Arial" w:hAnsi="Arial" w:cs="Arial"/>
                <w:sz w:val="22"/>
              </w:rPr>
              <w:t xml:space="preserve"> November</w:t>
            </w:r>
          </w:p>
        </w:tc>
        <w:tc>
          <w:tcPr>
            <w:tcW w:w="4465" w:type="dxa"/>
            <w:tcBorders>
              <w:top w:val="single" w:sz="4" w:space="0" w:color="auto"/>
              <w:left w:val="single" w:sz="5" w:space="0" w:color="000000" w:themeColor="text1"/>
              <w:bottom w:val="single" w:sz="4" w:space="0" w:color="auto"/>
              <w:right w:val="single" w:sz="4" w:space="0" w:color="auto"/>
            </w:tcBorders>
          </w:tcPr>
          <w:p w14:paraId="56812B0E" w14:textId="343728B5" w:rsidR="00077CA7" w:rsidRPr="00183703" w:rsidRDefault="00183703" w:rsidP="00954727">
            <w:pPr>
              <w:spacing w:after="0" w:line="259" w:lineRule="auto"/>
              <w:ind w:left="0" w:right="1" w:firstLine="0"/>
              <w:jc w:val="center"/>
              <w:rPr>
                <w:rFonts w:ascii="Arial" w:eastAsia="Arial" w:hAnsi="Arial" w:cs="Arial"/>
                <w:sz w:val="22"/>
              </w:rPr>
            </w:pPr>
            <w:r w:rsidRPr="00183703">
              <w:rPr>
                <w:rFonts w:ascii="Arial" w:hAnsi="Arial" w:cs="Arial"/>
                <w:sz w:val="22"/>
              </w:rPr>
              <w:t>Exploring ESD and positive outcomes for students, relating to criteria</w:t>
            </w:r>
            <w:r w:rsidRPr="00183703">
              <w:rPr>
                <w:rStyle w:val="apple-converted-space"/>
                <w:rFonts w:ascii="Arial" w:hAnsi="Arial" w:cs="Arial"/>
                <w:sz w:val="22"/>
              </w:rPr>
              <w:t> </w:t>
            </w:r>
            <w:r w:rsidRPr="00183703">
              <w:rPr>
                <w:rFonts w:ascii="Arial" w:hAnsi="Arial" w:cs="Arial"/>
                <w:sz w:val="22"/>
              </w:rPr>
              <w:t>IO003 and IO004 in the Responsible Futures framework. Will be looking at how ESD impacts students holistically, and there will be a focus on eco-anxiety amongst other topics.</w:t>
            </w:r>
          </w:p>
        </w:tc>
      </w:tr>
      <w:tr w:rsidR="00BC4C6F" w:rsidRPr="002135F3" w14:paraId="293DD3A5" w14:textId="77777777" w:rsidTr="004B7B63">
        <w:trPr>
          <w:trHeight w:val="532"/>
        </w:trPr>
        <w:tc>
          <w:tcPr>
            <w:tcW w:w="3306" w:type="dxa"/>
            <w:tcBorders>
              <w:top w:val="single" w:sz="4" w:space="0" w:color="auto"/>
              <w:left w:val="single" w:sz="5" w:space="0" w:color="000000" w:themeColor="text1"/>
              <w:bottom w:val="single" w:sz="4" w:space="0" w:color="auto"/>
              <w:right w:val="single" w:sz="5" w:space="0" w:color="000000" w:themeColor="text1"/>
            </w:tcBorders>
          </w:tcPr>
          <w:p w14:paraId="12FF1237" w14:textId="77777777" w:rsidR="00BC4C6F" w:rsidRPr="00375A72" w:rsidRDefault="00BC4C6F" w:rsidP="74CF9641">
            <w:pPr>
              <w:spacing w:line="240" w:lineRule="auto"/>
              <w:jc w:val="left"/>
              <w:rPr>
                <w:rFonts w:ascii="Arial" w:hAnsi="Arial" w:cs="Arial"/>
                <w:i/>
                <w:iCs/>
                <w:sz w:val="22"/>
              </w:rPr>
            </w:pPr>
            <w:r w:rsidRPr="00375A72">
              <w:rPr>
                <w:rFonts w:ascii="Arial" w:hAnsi="Arial" w:cs="Arial"/>
                <w:i/>
                <w:iCs/>
                <w:sz w:val="22"/>
              </w:rPr>
              <w:t>Event</w:t>
            </w:r>
          </w:p>
          <w:p w14:paraId="70E29B1E" w14:textId="5E6A8E43" w:rsidR="00BC4C6F" w:rsidRPr="002135F3" w:rsidRDefault="00BC4C6F" w:rsidP="00375A72">
            <w:pPr>
              <w:spacing w:after="0" w:line="259" w:lineRule="auto"/>
              <w:ind w:right="0"/>
              <w:jc w:val="left"/>
              <w:rPr>
                <w:rFonts w:ascii="Arial" w:hAnsi="Arial" w:cs="Arial"/>
                <w:sz w:val="22"/>
              </w:rPr>
            </w:pPr>
            <w:r w:rsidRPr="002135F3">
              <w:rPr>
                <w:rFonts w:ascii="Arial" w:hAnsi="Arial" w:cs="Arial"/>
                <w:sz w:val="22"/>
              </w:rPr>
              <w:t xml:space="preserve">Inside Oxford Research: </w:t>
            </w:r>
            <w:r>
              <w:rPr>
                <w:rFonts w:ascii="Arial" w:hAnsi="Arial" w:cs="Arial"/>
                <w:sz w:val="22"/>
              </w:rPr>
              <w:t>Batteries &amp; Biology</w:t>
            </w:r>
          </w:p>
        </w:tc>
        <w:tc>
          <w:tcPr>
            <w:tcW w:w="1248" w:type="dxa"/>
            <w:tcBorders>
              <w:top w:val="single" w:sz="4" w:space="0" w:color="auto"/>
              <w:left w:val="single" w:sz="5" w:space="0" w:color="000000" w:themeColor="text1"/>
              <w:bottom w:val="single" w:sz="4" w:space="0" w:color="auto"/>
              <w:right w:val="single" w:sz="5" w:space="0" w:color="000000" w:themeColor="text1"/>
            </w:tcBorders>
          </w:tcPr>
          <w:p w14:paraId="4065C5A2" w14:textId="18E9AF4C" w:rsidR="00BC4C6F" w:rsidRPr="002135F3" w:rsidRDefault="00BC4C6F" w:rsidP="74CF9641">
            <w:pPr>
              <w:spacing w:after="0" w:line="259" w:lineRule="auto"/>
              <w:ind w:left="37" w:right="0" w:firstLine="0"/>
              <w:jc w:val="left"/>
              <w:rPr>
                <w:rFonts w:ascii="Arial" w:hAnsi="Arial" w:cs="Arial"/>
                <w:sz w:val="22"/>
              </w:rPr>
            </w:pPr>
            <w:r w:rsidRPr="002135F3">
              <w:rPr>
                <w:rFonts w:ascii="Arial" w:hAnsi="Arial" w:cs="Arial"/>
                <w:sz w:val="22"/>
              </w:rPr>
              <w:t>22</w:t>
            </w:r>
            <w:r w:rsidRPr="002135F3">
              <w:rPr>
                <w:rFonts w:ascii="Arial" w:hAnsi="Arial" w:cs="Arial"/>
                <w:sz w:val="22"/>
                <w:vertAlign w:val="superscript"/>
              </w:rPr>
              <w:t>nd</w:t>
            </w:r>
            <w:r w:rsidRPr="002135F3">
              <w:rPr>
                <w:rFonts w:ascii="Arial" w:hAnsi="Arial" w:cs="Arial"/>
                <w:sz w:val="22"/>
              </w:rPr>
              <w:t xml:space="preserve"> November</w:t>
            </w:r>
          </w:p>
        </w:tc>
        <w:tc>
          <w:tcPr>
            <w:tcW w:w="4465" w:type="dxa"/>
            <w:tcBorders>
              <w:top w:val="single" w:sz="4" w:space="0" w:color="auto"/>
              <w:left w:val="single" w:sz="5" w:space="0" w:color="000000" w:themeColor="text1"/>
              <w:bottom w:val="single" w:sz="4" w:space="0" w:color="auto"/>
              <w:right w:val="single" w:sz="4" w:space="0" w:color="auto"/>
            </w:tcBorders>
          </w:tcPr>
          <w:p w14:paraId="25527626" w14:textId="77777777" w:rsidR="00BC4C6F" w:rsidRDefault="00A914AA" w:rsidP="00954727">
            <w:pPr>
              <w:spacing w:after="0" w:line="259" w:lineRule="auto"/>
              <w:ind w:left="0" w:right="1" w:firstLine="0"/>
              <w:jc w:val="center"/>
              <w:rPr>
                <w:rFonts w:ascii="Arial" w:eastAsia="Arial" w:hAnsi="Arial" w:cs="Arial"/>
                <w:sz w:val="22"/>
              </w:rPr>
            </w:pPr>
            <w:r>
              <w:rPr>
                <w:rFonts w:ascii="Arial" w:eastAsia="Arial" w:hAnsi="Arial" w:cs="Arial"/>
                <w:sz w:val="22"/>
              </w:rPr>
              <w:t>Even</w:t>
            </w:r>
            <w:r w:rsidR="000D7092">
              <w:rPr>
                <w:rFonts w:ascii="Arial" w:eastAsia="Arial" w:hAnsi="Arial" w:cs="Arial"/>
                <w:sz w:val="22"/>
              </w:rPr>
              <w:t>t</w:t>
            </w:r>
            <w:r>
              <w:rPr>
                <w:rFonts w:ascii="Arial" w:eastAsia="Arial" w:hAnsi="Arial" w:cs="Arial"/>
                <w:sz w:val="22"/>
              </w:rPr>
              <w:t xml:space="preserve"> in </w:t>
            </w:r>
            <w:r w:rsidR="000D7092">
              <w:rPr>
                <w:rFonts w:ascii="Arial" w:eastAsia="Arial" w:hAnsi="Arial" w:cs="Arial"/>
                <w:sz w:val="22"/>
              </w:rPr>
              <w:t>collaboration</w:t>
            </w:r>
            <w:r>
              <w:rPr>
                <w:rFonts w:ascii="Arial" w:eastAsia="Arial" w:hAnsi="Arial" w:cs="Arial"/>
                <w:sz w:val="22"/>
              </w:rPr>
              <w:t xml:space="preserve"> with engineering</w:t>
            </w:r>
            <w:r w:rsidR="000D7092">
              <w:rPr>
                <w:rFonts w:ascii="Arial" w:eastAsia="Arial" w:hAnsi="Arial" w:cs="Arial"/>
                <w:sz w:val="22"/>
              </w:rPr>
              <w:t xml:space="preserve">, </w:t>
            </w:r>
            <w:proofErr w:type="gramStart"/>
            <w:r w:rsidR="000D7092">
              <w:rPr>
                <w:rFonts w:ascii="Arial" w:eastAsia="Arial" w:hAnsi="Arial" w:cs="Arial"/>
                <w:sz w:val="22"/>
              </w:rPr>
              <w:t>biology</w:t>
            </w:r>
            <w:proofErr w:type="gramEnd"/>
            <w:r w:rsidR="000D7092">
              <w:rPr>
                <w:rFonts w:ascii="Arial" w:eastAsia="Arial" w:hAnsi="Arial" w:cs="Arial"/>
                <w:sz w:val="22"/>
              </w:rPr>
              <w:t xml:space="preserve"> and chemistry student groups.</w:t>
            </w:r>
          </w:p>
          <w:p w14:paraId="1B5BBBBC" w14:textId="3C946E35" w:rsidR="000D7092" w:rsidRPr="002135F3" w:rsidRDefault="000D7092" w:rsidP="00954727">
            <w:pPr>
              <w:spacing w:after="0" w:line="259" w:lineRule="auto"/>
              <w:ind w:left="0" w:right="1" w:firstLine="0"/>
              <w:jc w:val="center"/>
              <w:rPr>
                <w:rFonts w:ascii="Arial" w:eastAsia="Arial" w:hAnsi="Arial" w:cs="Arial"/>
                <w:sz w:val="22"/>
              </w:rPr>
            </w:pPr>
            <w:r>
              <w:rPr>
                <w:rFonts w:ascii="Arial" w:eastAsia="Arial" w:hAnsi="Arial" w:cs="Arial"/>
                <w:sz w:val="22"/>
              </w:rPr>
              <w:t>Showcase Oxford research to new groups.</w:t>
            </w:r>
          </w:p>
        </w:tc>
      </w:tr>
      <w:tr w:rsidR="00BC4C6F" w:rsidRPr="002135F3" w14:paraId="1415DD35" w14:textId="77777777" w:rsidTr="004B7B63">
        <w:trPr>
          <w:trHeight w:val="532"/>
        </w:trPr>
        <w:tc>
          <w:tcPr>
            <w:tcW w:w="33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D19CCB9" w14:textId="77777777" w:rsidR="00BC4C6F" w:rsidRPr="00B91F27" w:rsidRDefault="00784742" w:rsidP="00375A72">
            <w:pPr>
              <w:spacing w:after="0" w:line="259" w:lineRule="auto"/>
              <w:ind w:right="0"/>
              <w:jc w:val="left"/>
              <w:rPr>
                <w:rFonts w:ascii="Arial" w:hAnsi="Arial" w:cs="Arial"/>
                <w:i/>
                <w:iCs/>
                <w:sz w:val="22"/>
              </w:rPr>
            </w:pPr>
            <w:r w:rsidRPr="00B91F27">
              <w:rPr>
                <w:rFonts w:ascii="Arial" w:hAnsi="Arial" w:cs="Arial"/>
                <w:i/>
                <w:iCs/>
                <w:sz w:val="22"/>
              </w:rPr>
              <w:t>Meeting</w:t>
            </w:r>
          </w:p>
          <w:p w14:paraId="027F4B28" w14:textId="31123E84" w:rsidR="00784742" w:rsidRPr="002135F3" w:rsidRDefault="00784742" w:rsidP="00375A72">
            <w:pPr>
              <w:spacing w:after="0" w:line="259" w:lineRule="auto"/>
              <w:ind w:right="0"/>
              <w:jc w:val="left"/>
              <w:rPr>
                <w:rFonts w:ascii="Arial" w:hAnsi="Arial" w:cs="Arial"/>
                <w:sz w:val="22"/>
              </w:rPr>
            </w:pPr>
            <w:r>
              <w:rPr>
                <w:rFonts w:ascii="Arial" w:hAnsi="Arial" w:cs="Arial"/>
                <w:sz w:val="22"/>
              </w:rPr>
              <w:t>Domestic Bursars Committee</w:t>
            </w:r>
          </w:p>
        </w:tc>
        <w:tc>
          <w:tcPr>
            <w:tcW w:w="124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1733FC9" w14:textId="6F64602B" w:rsidR="00BC4C6F" w:rsidRPr="002135F3" w:rsidRDefault="00784742" w:rsidP="74CF9641">
            <w:pPr>
              <w:spacing w:after="0" w:line="259" w:lineRule="auto"/>
              <w:ind w:left="37" w:right="0" w:firstLine="0"/>
              <w:jc w:val="left"/>
              <w:rPr>
                <w:rFonts w:ascii="Arial" w:hAnsi="Arial" w:cs="Arial"/>
                <w:sz w:val="22"/>
              </w:rPr>
            </w:pPr>
            <w:r>
              <w:rPr>
                <w:rFonts w:ascii="Arial" w:hAnsi="Arial" w:cs="Arial"/>
                <w:sz w:val="22"/>
              </w:rPr>
              <w:t>23</w:t>
            </w:r>
            <w:r w:rsidRPr="00784742">
              <w:rPr>
                <w:rFonts w:ascii="Arial" w:hAnsi="Arial" w:cs="Arial"/>
                <w:sz w:val="22"/>
                <w:vertAlign w:val="superscript"/>
              </w:rPr>
              <w:t>rd</w:t>
            </w:r>
            <w:r>
              <w:rPr>
                <w:rFonts w:ascii="Arial" w:hAnsi="Arial" w:cs="Arial"/>
                <w:sz w:val="22"/>
              </w:rPr>
              <w:t xml:space="preserve"> November</w:t>
            </w:r>
          </w:p>
        </w:tc>
        <w:tc>
          <w:tcPr>
            <w:tcW w:w="4465" w:type="dxa"/>
            <w:tcBorders>
              <w:top w:val="single" w:sz="5" w:space="0" w:color="000000" w:themeColor="text1"/>
              <w:left w:val="single" w:sz="5" w:space="0" w:color="000000" w:themeColor="text1"/>
              <w:bottom w:val="single" w:sz="5" w:space="0" w:color="000000" w:themeColor="text1"/>
              <w:right w:val="single" w:sz="4" w:space="0" w:color="auto"/>
            </w:tcBorders>
          </w:tcPr>
          <w:p w14:paraId="2C574E4E" w14:textId="17B7145B" w:rsidR="00BC4C6F" w:rsidRPr="002135F3" w:rsidRDefault="00B91F27" w:rsidP="00375A72">
            <w:pPr>
              <w:spacing w:after="0" w:line="259" w:lineRule="auto"/>
              <w:ind w:left="0" w:right="1" w:firstLine="0"/>
              <w:jc w:val="center"/>
              <w:rPr>
                <w:rFonts w:ascii="Arial" w:eastAsia="Arial" w:hAnsi="Arial" w:cs="Arial"/>
                <w:sz w:val="22"/>
              </w:rPr>
            </w:pPr>
            <w:r>
              <w:rPr>
                <w:rFonts w:ascii="Arial" w:eastAsia="Arial" w:hAnsi="Arial" w:cs="Arial"/>
                <w:sz w:val="22"/>
              </w:rPr>
              <w:t>Discuss cross-college student allotment.</w:t>
            </w:r>
          </w:p>
        </w:tc>
      </w:tr>
      <w:tr w:rsidR="00BC4C6F" w:rsidRPr="002135F3" w14:paraId="69EA8ACB" w14:textId="77777777" w:rsidTr="004B7B63">
        <w:trPr>
          <w:trHeight w:val="532"/>
        </w:trPr>
        <w:tc>
          <w:tcPr>
            <w:tcW w:w="3306" w:type="dxa"/>
            <w:tcBorders>
              <w:top w:val="single" w:sz="5" w:space="0" w:color="000000" w:themeColor="text1"/>
              <w:left w:val="single" w:sz="5" w:space="0" w:color="000000" w:themeColor="text1"/>
              <w:bottom w:val="single" w:sz="4" w:space="0" w:color="auto"/>
              <w:right w:val="single" w:sz="5" w:space="0" w:color="000000" w:themeColor="text1"/>
            </w:tcBorders>
          </w:tcPr>
          <w:p w14:paraId="33BAC163" w14:textId="47043122" w:rsidR="00BC4C6F" w:rsidRPr="002135F3" w:rsidRDefault="00784742" w:rsidP="00375A72">
            <w:pPr>
              <w:spacing w:after="0" w:line="259" w:lineRule="auto"/>
              <w:ind w:right="0"/>
              <w:jc w:val="left"/>
              <w:rPr>
                <w:rFonts w:ascii="Arial" w:hAnsi="Arial" w:cs="Arial"/>
                <w:sz w:val="22"/>
              </w:rPr>
            </w:pPr>
            <w:r w:rsidRPr="00B91F27">
              <w:rPr>
                <w:rFonts w:ascii="Arial" w:hAnsi="Arial" w:cs="Arial"/>
                <w:i/>
                <w:iCs/>
                <w:sz w:val="22"/>
              </w:rPr>
              <w:t>Meeting</w:t>
            </w:r>
            <w:r>
              <w:rPr>
                <w:rFonts w:ascii="Arial" w:hAnsi="Arial" w:cs="Arial"/>
                <w:sz w:val="22"/>
              </w:rPr>
              <w:br/>
              <w:t>Property Management Sub-Committee</w:t>
            </w:r>
          </w:p>
        </w:tc>
        <w:tc>
          <w:tcPr>
            <w:tcW w:w="1248" w:type="dxa"/>
            <w:tcBorders>
              <w:top w:val="single" w:sz="5" w:space="0" w:color="000000" w:themeColor="text1"/>
              <w:left w:val="single" w:sz="5" w:space="0" w:color="000000" w:themeColor="text1"/>
              <w:bottom w:val="single" w:sz="4" w:space="0" w:color="auto"/>
              <w:right w:val="single" w:sz="5" w:space="0" w:color="000000" w:themeColor="text1"/>
            </w:tcBorders>
          </w:tcPr>
          <w:p w14:paraId="2184C799" w14:textId="77777777" w:rsidR="00BC4C6F" w:rsidRDefault="00784742" w:rsidP="74CF9641">
            <w:pPr>
              <w:spacing w:after="0" w:line="259" w:lineRule="auto"/>
              <w:ind w:left="37" w:right="0" w:firstLine="0"/>
              <w:jc w:val="left"/>
              <w:rPr>
                <w:rFonts w:ascii="Arial" w:hAnsi="Arial" w:cs="Arial"/>
                <w:sz w:val="22"/>
                <w:vertAlign w:val="superscript"/>
              </w:rPr>
            </w:pPr>
            <w:r>
              <w:rPr>
                <w:rFonts w:ascii="Arial" w:hAnsi="Arial" w:cs="Arial"/>
                <w:sz w:val="22"/>
              </w:rPr>
              <w:t>23</w:t>
            </w:r>
            <w:r w:rsidRPr="00784742">
              <w:rPr>
                <w:rFonts w:ascii="Arial" w:hAnsi="Arial" w:cs="Arial"/>
                <w:sz w:val="22"/>
                <w:vertAlign w:val="superscript"/>
              </w:rPr>
              <w:t>rd</w:t>
            </w:r>
          </w:p>
          <w:p w14:paraId="4F15BD14" w14:textId="084CCE53" w:rsidR="00784742" w:rsidRPr="002135F3" w:rsidRDefault="00784742" w:rsidP="00784742">
            <w:pPr>
              <w:spacing w:after="0" w:line="259" w:lineRule="auto"/>
              <w:ind w:left="0" w:right="0" w:firstLine="0"/>
              <w:jc w:val="left"/>
              <w:rPr>
                <w:rFonts w:ascii="Arial" w:hAnsi="Arial" w:cs="Arial"/>
                <w:sz w:val="22"/>
              </w:rPr>
            </w:pPr>
            <w:r>
              <w:rPr>
                <w:rFonts w:ascii="Arial" w:hAnsi="Arial" w:cs="Arial"/>
                <w:sz w:val="22"/>
              </w:rPr>
              <w:t>November</w:t>
            </w:r>
          </w:p>
        </w:tc>
        <w:tc>
          <w:tcPr>
            <w:tcW w:w="4465" w:type="dxa"/>
            <w:tcBorders>
              <w:top w:val="single" w:sz="5" w:space="0" w:color="000000" w:themeColor="text1"/>
              <w:left w:val="single" w:sz="5" w:space="0" w:color="000000" w:themeColor="text1"/>
              <w:bottom w:val="single" w:sz="4" w:space="0" w:color="auto"/>
              <w:right w:val="single" w:sz="4" w:space="0" w:color="auto"/>
            </w:tcBorders>
          </w:tcPr>
          <w:p w14:paraId="0F120637" w14:textId="1E0ED391" w:rsidR="00BC4C6F" w:rsidRPr="002135F3" w:rsidRDefault="00B91F27" w:rsidP="74CF9641">
            <w:pPr>
              <w:spacing w:after="0" w:line="259" w:lineRule="auto"/>
              <w:ind w:left="0" w:right="1" w:firstLine="0"/>
              <w:jc w:val="center"/>
              <w:rPr>
                <w:rFonts w:ascii="Arial" w:eastAsia="Arial" w:hAnsi="Arial" w:cs="Arial"/>
                <w:sz w:val="22"/>
              </w:rPr>
            </w:pPr>
            <w:r>
              <w:rPr>
                <w:rFonts w:ascii="Arial" w:eastAsia="Arial" w:hAnsi="Arial" w:cs="Arial"/>
                <w:sz w:val="22"/>
              </w:rPr>
              <w:t>Discuss rent increases and feedback rent negotiation training work.</w:t>
            </w:r>
          </w:p>
        </w:tc>
      </w:tr>
      <w:tr w:rsidR="00FB70E2" w:rsidRPr="002135F3" w14:paraId="196BE3E7" w14:textId="77777777" w:rsidTr="004B7B63">
        <w:trPr>
          <w:trHeight w:val="532"/>
        </w:trPr>
        <w:tc>
          <w:tcPr>
            <w:tcW w:w="3306" w:type="dxa"/>
            <w:tcBorders>
              <w:top w:val="single" w:sz="5" w:space="0" w:color="000000" w:themeColor="text1"/>
              <w:left w:val="single" w:sz="5" w:space="0" w:color="000000" w:themeColor="text1"/>
              <w:bottom w:val="single" w:sz="4" w:space="0" w:color="auto"/>
              <w:right w:val="single" w:sz="5" w:space="0" w:color="000000" w:themeColor="text1"/>
            </w:tcBorders>
          </w:tcPr>
          <w:p w14:paraId="15D19BCE" w14:textId="77777777" w:rsidR="00FB70E2" w:rsidRPr="00B91F27" w:rsidRDefault="00FB70E2" w:rsidP="00375A72">
            <w:pPr>
              <w:spacing w:after="0" w:line="259" w:lineRule="auto"/>
              <w:ind w:right="0"/>
              <w:jc w:val="left"/>
              <w:rPr>
                <w:rFonts w:ascii="Arial" w:hAnsi="Arial" w:cs="Arial"/>
                <w:i/>
                <w:iCs/>
                <w:sz w:val="22"/>
              </w:rPr>
            </w:pPr>
            <w:r w:rsidRPr="00B91F27">
              <w:rPr>
                <w:rFonts w:ascii="Arial" w:hAnsi="Arial" w:cs="Arial"/>
                <w:i/>
                <w:iCs/>
                <w:sz w:val="22"/>
              </w:rPr>
              <w:t>Meeting</w:t>
            </w:r>
          </w:p>
          <w:p w14:paraId="6C3DBFF0" w14:textId="0571833C" w:rsidR="00FB70E2" w:rsidRDefault="00FB70E2" w:rsidP="00375A72">
            <w:pPr>
              <w:spacing w:after="0" w:line="259" w:lineRule="auto"/>
              <w:ind w:right="0"/>
              <w:jc w:val="left"/>
              <w:rPr>
                <w:rFonts w:ascii="Arial" w:hAnsi="Arial" w:cs="Arial"/>
                <w:sz w:val="22"/>
              </w:rPr>
            </w:pPr>
            <w:r>
              <w:rPr>
                <w:rFonts w:ascii="Arial" w:hAnsi="Arial" w:cs="Arial"/>
                <w:sz w:val="22"/>
              </w:rPr>
              <w:t>Renters Rights</w:t>
            </w:r>
          </w:p>
        </w:tc>
        <w:tc>
          <w:tcPr>
            <w:tcW w:w="1248" w:type="dxa"/>
            <w:tcBorders>
              <w:top w:val="single" w:sz="5" w:space="0" w:color="000000" w:themeColor="text1"/>
              <w:left w:val="single" w:sz="5" w:space="0" w:color="000000" w:themeColor="text1"/>
              <w:bottom w:val="single" w:sz="4" w:space="0" w:color="auto"/>
              <w:right w:val="single" w:sz="5" w:space="0" w:color="000000" w:themeColor="text1"/>
            </w:tcBorders>
          </w:tcPr>
          <w:p w14:paraId="17F94F14" w14:textId="505A3B32" w:rsidR="00FB70E2" w:rsidRDefault="00FB70E2" w:rsidP="74CF9641">
            <w:pPr>
              <w:spacing w:after="0" w:line="259" w:lineRule="auto"/>
              <w:ind w:left="37" w:right="0" w:firstLine="0"/>
              <w:jc w:val="left"/>
              <w:rPr>
                <w:rFonts w:ascii="Arial" w:hAnsi="Arial" w:cs="Arial"/>
                <w:sz w:val="22"/>
              </w:rPr>
            </w:pPr>
            <w:r>
              <w:rPr>
                <w:rFonts w:ascii="Arial" w:hAnsi="Arial" w:cs="Arial"/>
                <w:sz w:val="22"/>
              </w:rPr>
              <w:t>24</w:t>
            </w:r>
            <w:r w:rsidRPr="00FB70E2">
              <w:rPr>
                <w:rFonts w:ascii="Arial" w:hAnsi="Arial" w:cs="Arial"/>
                <w:sz w:val="22"/>
                <w:vertAlign w:val="superscript"/>
              </w:rPr>
              <w:t>th</w:t>
            </w:r>
            <w:r>
              <w:rPr>
                <w:rFonts w:ascii="Arial" w:hAnsi="Arial" w:cs="Arial"/>
                <w:sz w:val="22"/>
              </w:rPr>
              <w:t xml:space="preserve"> November</w:t>
            </w:r>
          </w:p>
        </w:tc>
        <w:tc>
          <w:tcPr>
            <w:tcW w:w="4465" w:type="dxa"/>
            <w:tcBorders>
              <w:top w:val="single" w:sz="5" w:space="0" w:color="000000" w:themeColor="text1"/>
              <w:left w:val="single" w:sz="5" w:space="0" w:color="000000" w:themeColor="text1"/>
              <w:bottom w:val="single" w:sz="4" w:space="0" w:color="auto"/>
              <w:right w:val="single" w:sz="4" w:space="0" w:color="auto"/>
            </w:tcBorders>
          </w:tcPr>
          <w:p w14:paraId="525B7387" w14:textId="533CBC47" w:rsidR="00FB70E2" w:rsidRPr="002135F3" w:rsidRDefault="00B91F27" w:rsidP="74CF9641">
            <w:pPr>
              <w:spacing w:after="0" w:line="259" w:lineRule="auto"/>
              <w:ind w:left="0" w:right="1" w:firstLine="0"/>
              <w:jc w:val="center"/>
              <w:rPr>
                <w:rFonts w:ascii="Arial" w:eastAsia="Arial" w:hAnsi="Arial" w:cs="Arial"/>
                <w:sz w:val="22"/>
              </w:rPr>
            </w:pPr>
            <w:r>
              <w:rPr>
                <w:rFonts w:ascii="Arial" w:eastAsia="Arial" w:hAnsi="Arial" w:cs="Arial"/>
                <w:sz w:val="22"/>
              </w:rPr>
              <w:t>Produce renting guidebook for students</w:t>
            </w:r>
            <w:r w:rsidR="00F03DE2">
              <w:rPr>
                <w:rFonts w:ascii="Arial" w:eastAsia="Arial" w:hAnsi="Arial" w:cs="Arial"/>
                <w:sz w:val="22"/>
              </w:rPr>
              <w:t xml:space="preserve"> in shared or single accommodation in addition to college </w:t>
            </w:r>
            <w:proofErr w:type="spellStart"/>
            <w:r w:rsidR="00F03DE2">
              <w:rPr>
                <w:rFonts w:ascii="Arial" w:eastAsia="Arial" w:hAnsi="Arial" w:cs="Arial"/>
                <w:sz w:val="22"/>
              </w:rPr>
              <w:t>specifcs</w:t>
            </w:r>
            <w:proofErr w:type="spellEnd"/>
            <w:r w:rsidR="00F03DE2">
              <w:rPr>
                <w:rFonts w:ascii="Arial" w:eastAsia="Arial" w:hAnsi="Arial" w:cs="Arial"/>
                <w:sz w:val="22"/>
              </w:rPr>
              <w:t>.</w:t>
            </w:r>
          </w:p>
        </w:tc>
      </w:tr>
      <w:tr w:rsidR="00BC4C6F" w:rsidRPr="002135F3" w14:paraId="58716AAA" w14:textId="77777777" w:rsidTr="004B7B63">
        <w:trPr>
          <w:trHeight w:val="532"/>
        </w:trPr>
        <w:tc>
          <w:tcPr>
            <w:tcW w:w="3306" w:type="dxa"/>
            <w:tcBorders>
              <w:top w:val="single" w:sz="4" w:space="0" w:color="auto"/>
              <w:left w:val="single" w:sz="5" w:space="0" w:color="000000" w:themeColor="text1"/>
              <w:bottom w:val="single" w:sz="4" w:space="0" w:color="auto"/>
              <w:right w:val="single" w:sz="5" w:space="0" w:color="000000" w:themeColor="text1"/>
            </w:tcBorders>
          </w:tcPr>
          <w:p w14:paraId="430512C4" w14:textId="77777777" w:rsidR="00BC4C6F" w:rsidRPr="00B91F27" w:rsidRDefault="008924FD" w:rsidP="74CF9641">
            <w:pPr>
              <w:spacing w:after="0" w:line="259" w:lineRule="auto"/>
              <w:ind w:left="0" w:right="0" w:firstLine="0"/>
              <w:jc w:val="left"/>
              <w:rPr>
                <w:rFonts w:ascii="Arial" w:hAnsi="Arial" w:cs="Arial"/>
                <w:i/>
                <w:iCs/>
                <w:sz w:val="22"/>
              </w:rPr>
            </w:pPr>
            <w:r w:rsidRPr="00B91F27">
              <w:rPr>
                <w:rFonts w:ascii="Arial" w:hAnsi="Arial" w:cs="Arial"/>
                <w:i/>
                <w:iCs/>
                <w:sz w:val="22"/>
              </w:rPr>
              <w:t>Event</w:t>
            </w:r>
          </w:p>
          <w:p w14:paraId="52CA7B41" w14:textId="5144C6FA" w:rsidR="008924FD" w:rsidRPr="002135F3" w:rsidRDefault="008924FD" w:rsidP="74CF9641">
            <w:pPr>
              <w:spacing w:after="0" w:line="259" w:lineRule="auto"/>
              <w:ind w:left="0" w:right="0" w:firstLine="0"/>
              <w:jc w:val="left"/>
              <w:rPr>
                <w:rFonts w:ascii="Arial" w:hAnsi="Arial" w:cs="Arial"/>
                <w:sz w:val="22"/>
              </w:rPr>
            </w:pPr>
            <w:r>
              <w:rPr>
                <w:rFonts w:ascii="Arial" w:hAnsi="Arial" w:cs="Arial"/>
                <w:sz w:val="22"/>
              </w:rPr>
              <w:t>Nature and Poetry Reading</w:t>
            </w:r>
          </w:p>
        </w:tc>
        <w:tc>
          <w:tcPr>
            <w:tcW w:w="1248" w:type="dxa"/>
            <w:tcBorders>
              <w:top w:val="single" w:sz="4" w:space="0" w:color="auto"/>
              <w:left w:val="single" w:sz="5" w:space="0" w:color="000000" w:themeColor="text1"/>
              <w:bottom w:val="single" w:sz="4" w:space="0" w:color="auto"/>
              <w:right w:val="single" w:sz="5" w:space="0" w:color="000000" w:themeColor="text1"/>
            </w:tcBorders>
          </w:tcPr>
          <w:p w14:paraId="4C3B621E" w14:textId="42BD9EF3" w:rsidR="00BC4C6F" w:rsidRPr="002135F3" w:rsidRDefault="008924FD" w:rsidP="74CF9641">
            <w:pPr>
              <w:spacing w:after="0" w:line="259" w:lineRule="auto"/>
              <w:ind w:left="37" w:right="0" w:firstLine="0"/>
              <w:jc w:val="left"/>
              <w:rPr>
                <w:rFonts w:ascii="Arial" w:hAnsi="Arial" w:cs="Arial"/>
                <w:sz w:val="22"/>
              </w:rPr>
            </w:pPr>
            <w:r>
              <w:rPr>
                <w:rFonts w:ascii="Arial" w:hAnsi="Arial" w:cs="Arial"/>
                <w:sz w:val="22"/>
              </w:rPr>
              <w:t>25</w:t>
            </w:r>
            <w:r w:rsidRPr="008924FD">
              <w:rPr>
                <w:rFonts w:ascii="Arial" w:hAnsi="Arial" w:cs="Arial"/>
                <w:sz w:val="22"/>
                <w:vertAlign w:val="superscript"/>
              </w:rPr>
              <w:t>th</w:t>
            </w:r>
            <w:r>
              <w:rPr>
                <w:rFonts w:ascii="Arial" w:hAnsi="Arial" w:cs="Arial"/>
                <w:sz w:val="22"/>
              </w:rPr>
              <w:t xml:space="preserve"> November</w:t>
            </w:r>
          </w:p>
        </w:tc>
        <w:tc>
          <w:tcPr>
            <w:tcW w:w="4465" w:type="dxa"/>
            <w:tcBorders>
              <w:top w:val="single" w:sz="4" w:space="0" w:color="auto"/>
              <w:left w:val="single" w:sz="5" w:space="0" w:color="000000" w:themeColor="text1"/>
              <w:bottom w:val="single" w:sz="4" w:space="0" w:color="auto"/>
              <w:right w:val="single" w:sz="4" w:space="0" w:color="auto"/>
            </w:tcBorders>
          </w:tcPr>
          <w:p w14:paraId="161A6F1A" w14:textId="12A3D1D0" w:rsidR="00BC4C6F" w:rsidRPr="002135F3" w:rsidRDefault="00B91F27" w:rsidP="74CF9641">
            <w:pPr>
              <w:spacing w:after="0" w:line="259" w:lineRule="auto"/>
              <w:ind w:left="0" w:right="1" w:firstLine="0"/>
              <w:jc w:val="center"/>
              <w:rPr>
                <w:rFonts w:ascii="Arial" w:eastAsia="Arial" w:hAnsi="Arial" w:cs="Arial"/>
                <w:sz w:val="22"/>
              </w:rPr>
            </w:pPr>
            <w:r>
              <w:rPr>
                <w:rFonts w:ascii="Arial" w:eastAsia="Arial" w:hAnsi="Arial" w:cs="Arial"/>
                <w:sz w:val="22"/>
              </w:rPr>
              <w:t xml:space="preserve">Attend event and present own work. </w:t>
            </w:r>
          </w:p>
        </w:tc>
      </w:tr>
      <w:tr w:rsidR="00984EFE" w:rsidRPr="002135F3" w14:paraId="1D12B543" w14:textId="77777777" w:rsidTr="004B7B63">
        <w:trPr>
          <w:trHeight w:val="532"/>
        </w:trPr>
        <w:tc>
          <w:tcPr>
            <w:tcW w:w="3306" w:type="dxa"/>
            <w:tcBorders>
              <w:top w:val="single" w:sz="4" w:space="0" w:color="auto"/>
              <w:left w:val="single" w:sz="5" w:space="0" w:color="000000" w:themeColor="text1"/>
              <w:bottom w:val="single" w:sz="4" w:space="0" w:color="auto"/>
              <w:right w:val="single" w:sz="5" w:space="0" w:color="000000" w:themeColor="text1"/>
            </w:tcBorders>
          </w:tcPr>
          <w:p w14:paraId="5C8B5737" w14:textId="77777777" w:rsidR="00984EFE" w:rsidRDefault="00984EFE" w:rsidP="74CF9641">
            <w:pPr>
              <w:spacing w:after="0" w:line="259" w:lineRule="auto"/>
              <w:ind w:left="0" w:right="0" w:firstLine="0"/>
              <w:jc w:val="left"/>
              <w:rPr>
                <w:rFonts w:ascii="Arial" w:hAnsi="Arial" w:cs="Arial"/>
                <w:i/>
                <w:iCs/>
                <w:sz w:val="22"/>
              </w:rPr>
            </w:pPr>
            <w:r>
              <w:rPr>
                <w:rFonts w:ascii="Arial" w:hAnsi="Arial" w:cs="Arial"/>
                <w:i/>
                <w:iCs/>
                <w:sz w:val="22"/>
              </w:rPr>
              <w:t>Event</w:t>
            </w:r>
          </w:p>
          <w:p w14:paraId="08FBC8DD" w14:textId="0199A80E" w:rsidR="00984EFE" w:rsidRPr="00984EFE" w:rsidRDefault="00AA6521" w:rsidP="74CF9641">
            <w:pPr>
              <w:spacing w:after="0" w:line="259" w:lineRule="auto"/>
              <w:ind w:left="0" w:right="0" w:firstLine="0"/>
              <w:jc w:val="left"/>
              <w:rPr>
                <w:rFonts w:ascii="Arial" w:hAnsi="Arial" w:cs="Arial"/>
                <w:sz w:val="22"/>
              </w:rPr>
            </w:pPr>
            <w:r>
              <w:rPr>
                <w:rFonts w:ascii="Arial" w:hAnsi="Arial" w:cs="Arial"/>
                <w:sz w:val="22"/>
              </w:rPr>
              <w:t>Talking about fair water</w:t>
            </w:r>
          </w:p>
        </w:tc>
        <w:tc>
          <w:tcPr>
            <w:tcW w:w="1248" w:type="dxa"/>
            <w:tcBorders>
              <w:top w:val="single" w:sz="4" w:space="0" w:color="auto"/>
              <w:left w:val="single" w:sz="5" w:space="0" w:color="000000" w:themeColor="text1"/>
              <w:bottom w:val="single" w:sz="4" w:space="0" w:color="auto"/>
              <w:right w:val="single" w:sz="5" w:space="0" w:color="000000" w:themeColor="text1"/>
            </w:tcBorders>
          </w:tcPr>
          <w:p w14:paraId="3E557783" w14:textId="77777777" w:rsidR="00984EFE" w:rsidRDefault="00984EFE" w:rsidP="74CF9641">
            <w:pPr>
              <w:spacing w:after="0" w:line="259" w:lineRule="auto"/>
              <w:ind w:left="37" w:right="0" w:firstLine="0"/>
              <w:jc w:val="left"/>
              <w:rPr>
                <w:rFonts w:ascii="Arial" w:hAnsi="Arial" w:cs="Arial"/>
                <w:sz w:val="22"/>
              </w:rPr>
            </w:pPr>
          </w:p>
        </w:tc>
        <w:tc>
          <w:tcPr>
            <w:tcW w:w="4465" w:type="dxa"/>
            <w:tcBorders>
              <w:top w:val="single" w:sz="4" w:space="0" w:color="auto"/>
              <w:left w:val="single" w:sz="5" w:space="0" w:color="000000" w:themeColor="text1"/>
              <w:bottom w:val="single" w:sz="4" w:space="0" w:color="auto"/>
              <w:right w:val="single" w:sz="4" w:space="0" w:color="auto"/>
            </w:tcBorders>
          </w:tcPr>
          <w:p w14:paraId="678D5295" w14:textId="77777777" w:rsidR="00605275" w:rsidRDefault="00605275" w:rsidP="00605275">
            <w:pPr>
              <w:pStyle w:val="NormalWeb"/>
              <w:spacing w:before="0" w:beforeAutospacing="0" w:after="0" w:afterAutospacing="0"/>
              <w:jc w:val="center"/>
              <w:rPr>
                <w:rFonts w:ascii="Arial" w:eastAsia="Arial" w:hAnsi="Arial" w:cs="Arial"/>
                <w:color w:val="000000"/>
                <w:sz w:val="22"/>
                <w:szCs w:val="22"/>
              </w:rPr>
            </w:pPr>
            <w:r w:rsidRPr="00605275">
              <w:rPr>
                <w:rFonts w:ascii="Arial" w:eastAsia="Arial" w:hAnsi="Arial" w:cs="Arial"/>
                <w:color w:val="000000"/>
                <w:sz w:val="22"/>
                <w:szCs w:val="22"/>
              </w:rPr>
              <w:t xml:space="preserve">A fair water future is where everyone has access to the good quality water needed to survive. Inequalities in water security are felt around the globe, often in nations in Africa and in South Asia, where challenges are </w:t>
            </w:r>
            <w:r w:rsidRPr="00605275">
              <w:rPr>
                <w:rFonts w:ascii="Arial" w:eastAsia="Arial" w:hAnsi="Arial" w:cs="Arial"/>
                <w:color w:val="000000"/>
                <w:sz w:val="22"/>
                <w:szCs w:val="22"/>
              </w:rPr>
              <w:lastRenderedPageBreak/>
              <w:t>greatest and poverty most acute. What can we do, from globally to locally, to help enable good quality water for all and to inspire positive action?</w:t>
            </w:r>
          </w:p>
          <w:p w14:paraId="6AC64E30" w14:textId="77777777" w:rsidR="00605275" w:rsidRPr="00605275" w:rsidRDefault="00605275" w:rsidP="00605275">
            <w:pPr>
              <w:pStyle w:val="NormalWeb"/>
              <w:spacing w:before="0" w:beforeAutospacing="0" w:after="0" w:afterAutospacing="0"/>
              <w:jc w:val="center"/>
              <w:rPr>
                <w:rFonts w:ascii="Arial" w:eastAsia="Arial" w:hAnsi="Arial" w:cs="Arial"/>
                <w:color w:val="000000"/>
                <w:sz w:val="22"/>
                <w:szCs w:val="22"/>
              </w:rPr>
            </w:pPr>
          </w:p>
          <w:p w14:paraId="6FD6C364" w14:textId="7D144432" w:rsidR="00984EFE" w:rsidRPr="00F03DE2" w:rsidRDefault="00605275" w:rsidP="00F03DE2">
            <w:pPr>
              <w:pStyle w:val="NormalWeb"/>
              <w:spacing w:before="0" w:beforeAutospacing="0" w:after="0" w:afterAutospacing="0"/>
              <w:jc w:val="center"/>
              <w:rPr>
                <w:rFonts w:ascii="Arial" w:eastAsia="Arial" w:hAnsi="Arial" w:cs="Arial"/>
                <w:color w:val="000000"/>
                <w:sz w:val="22"/>
                <w:szCs w:val="22"/>
              </w:rPr>
            </w:pPr>
            <w:r w:rsidRPr="00605275">
              <w:rPr>
                <w:rFonts w:ascii="Arial" w:eastAsia="Arial" w:hAnsi="Arial" w:cs="Arial"/>
                <w:color w:val="000000"/>
                <w:sz w:val="22"/>
                <w:szCs w:val="22"/>
              </w:rPr>
              <w:t xml:space="preserve">With artists Invisible Flock, poet Alice Oswald, REACH Communications and Knowledge Exchange Manager Alice </w:t>
            </w:r>
            <w:proofErr w:type="spellStart"/>
            <w:r w:rsidRPr="00605275">
              <w:rPr>
                <w:rFonts w:ascii="Arial" w:eastAsia="Arial" w:hAnsi="Arial" w:cs="Arial"/>
                <w:color w:val="000000"/>
                <w:sz w:val="22"/>
                <w:szCs w:val="22"/>
              </w:rPr>
              <w:t>Chautard</w:t>
            </w:r>
            <w:proofErr w:type="spellEnd"/>
            <w:r w:rsidRPr="00605275">
              <w:rPr>
                <w:rFonts w:ascii="Arial" w:eastAsia="Arial" w:hAnsi="Arial" w:cs="Arial"/>
                <w:color w:val="000000"/>
                <w:sz w:val="22"/>
                <w:szCs w:val="22"/>
              </w:rPr>
              <w:t xml:space="preserve">, Senior Research </w:t>
            </w:r>
            <w:proofErr w:type="gramStart"/>
            <w:r w:rsidRPr="00605275">
              <w:rPr>
                <w:rFonts w:ascii="Arial" w:eastAsia="Arial" w:hAnsi="Arial" w:cs="Arial"/>
                <w:color w:val="000000"/>
                <w:sz w:val="22"/>
                <w:szCs w:val="22"/>
              </w:rPr>
              <w:t>Associate in Water Security</w:t>
            </w:r>
            <w:proofErr w:type="gramEnd"/>
            <w:r w:rsidRPr="00605275">
              <w:rPr>
                <w:rFonts w:ascii="Arial" w:eastAsia="Arial" w:hAnsi="Arial" w:cs="Arial"/>
                <w:color w:val="000000"/>
                <w:sz w:val="22"/>
                <w:szCs w:val="22"/>
              </w:rPr>
              <w:t xml:space="preserve"> and Society, School of Geography and the Environment Dr Sonia Ferdous Hoque and Director of Performance at St Catherine’s College Dr </w:t>
            </w:r>
            <w:proofErr w:type="spellStart"/>
            <w:r w:rsidRPr="00605275">
              <w:rPr>
                <w:rFonts w:ascii="Arial" w:eastAsia="Arial" w:hAnsi="Arial" w:cs="Arial"/>
                <w:color w:val="000000"/>
                <w:sz w:val="22"/>
                <w:szCs w:val="22"/>
              </w:rPr>
              <w:t>Cayenna</w:t>
            </w:r>
            <w:proofErr w:type="spellEnd"/>
            <w:r w:rsidRPr="00605275">
              <w:rPr>
                <w:rFonts w:ascii="Arial" w:eastAsia="Arial" w:hAnsi="Arial" w:cs="Arial"/>
                <w:color w:val="000000"/>
                <w:sz w:val="22"/>
                <w:szCs w:val="22"/>
              </w:rPr>
              <w:t xml:space="preserve"> </w:t>
            </w:r>
            <w:proofErr w:type="spellStart"/>
            <w:r w:rsidRPr="00605275">
              <w:rPr>
                <w:rFonts w:ascii="Arial" w:eastAsia="Arial" w:hAnsi="Arial" w:cs="Arial"/>
                <w:color w:val="000000"/>
                <w:sz w:val="22"/>
                <w:szCs w:val="22"/>
              </w:rPr>
              <w:t>Ponchione</w:t>
            </w:r>
            <w:proofErr w:type="spellEnd"/>
            <w:r w:rsidRPr="00605275">
              <w:rPr>
                <w:rFonts w:ascii="Arial" w:eastAsia="Arial" w:hAnsi="Arial" w:cs="Arial"/>
                <w:color w:val="000000"/>
                <w:sz w:val="22"/>
                <w:szCs w:val="22"/>
              </w:rPr>
              <w:t>-Bailey.</w:t>
            </w:r>
          </w:p>
        </w:tc>
      </w:tr>
      <w:tr w:rsidR="003C4D58" w:rsidRPr="00896F1A" w14:paraId="2DE5C375" w14:textId="77777777" w:rsidTr="004B7B63">
        <w:trPr>
          <w:trHeight w:val="532"/>
        </w:trPr>
        <w:tc>
          <w:tcPr>
            <w:tcW w:w="3306" w:type="dxa"/>
            <w:tcBorders>
              <w:top w:val="single" w:sz="4" w:space="0" w:color="auto"/>
              <w:left w:val="single" w:sz="5" w:space="0" w:color="000000" w:themeColor="text1"/>
              <w:bottom w:val="single" w:sz="4" w:space="0" w:color="auto"/>
              <w:right w:val="single" w:sz="5" w:space="0" w:color="000000" w:themeColor="text1"/>
            </w:tcBorders>
          </w:tcPr>
          <w:p w14:paraId="422A6A99" w14:textId="77777777" w:rsidR="003C4D58" w:rsidRPr="00B91F27" w:rsidRDefault="003C4D58" w:rsidP="74CF9641">
            <w:pPr>
              <w:spacing w:after="0" w:line="259" w:lineRule="auto"/>
              <w:ind w:left="0" w:right="0" w:firstLine="0"/>
              <w:jc w:val="left"/>
              <w:rPr>
                <w:rFonts w:ascii="Arial" w:hAnsi="Arial" w:cs="Arial"/>
                <w:i/>
                <w:iCs/>
                <w:sz w:val="22"/>
              </w:rPr>
            </w:pPr>
            <w:r w:rsidRPr="00B91F27">
              <w:rPr>
                <w:rFonts w:ascii="Arial" w:hAnsi="Arial" w:cs="Arial"/>
                <w:i/>
                <w:iCs/>
                <w:sz w:val="22"/>
              </w:rPr>
              <w:lastRenderedPageBreak/>
              <w:t>Meeting</w:t>
            </w:r>
          </w:p>
          <w:p w14:paraId="6062FC66" w14:textId="3C962EB9" w:rsidR="003C4D58" w:rsidRDefault="003C4D58" w:rsidP="74CF9641">
            <w:pPr>
              <w:spacing w:after="0" w:line="259" w:lineRule="auto"/>
              <w:ind w:left="0" w:right="0" w:firstLine="0"/>
              <w:jc w:val="left"/>
              <w:rPr>
                <w:rFonts w:ascii="Arial" w:hAnsi="Arial" w:cs="Arial"/>
                <w:sz w:val="22"/>
              </w:rPr>
            </w:pPr>
            <w:r>
              <w:rPr>
                <w:rFonts w:ascii="Arial" w:hAnsi="Arial" w:cs="Arial"/>
                <w:sz w:val="22"/>
              </w:rPr>
              <w:t>Domestic Bursars Clinic – Oxfordshire Liveable Streets presentation</w:t>
            </w:r>
          </w:p>
        </w:tc>
        <w:tc>
          <w:tcPr>
            <w:tcW w:w="1248" w:type="dxa"/>
            <w:tcBorders>
              <w:top w:val="single" w:sz="4" w:space="0" w:color="auto"/>
              <w:left w:val="single" w:sz="5" w:space="0" w:color="000000" w:themeColor="text1"/>
              <w:bottom w:val="single" w:sz="4" w:space="0" w:color="auto"/>
              <w:right w:val="single" w:sz="5" w:space="0" w:color="000000" w:themeColor="text1"/>
            </w:tcBorders>
          </w:tcPr>
          <w:p w14:paraId="5079AF0B" w14:textId="49C5D701" w:rsidR="003C4D58" w:rsidRDefault="003C4D58" w:rsidP="74CF9641">
            <w:pPr>
              <w:spacing w:after="0" w:line="259" w:lineRule="auto"/>
              <w:ind w:left="37" w:right="0" w:firstLine="0"/>
              <w:jc w:val="left"/>
              <w:rPr>
                <w:rFonts w:ascii="Arial" w:hAnsi="Arial" w:cs="Arial"/>
                <w:sz w:val="22"/>
              </w:rPr>
            </w:pPr>
            <w:r>
              <w:rPr>
                <w:rFonts w:ascii="Arial" w:hAnsi="Arial" w:cs="Arial"/>
                <w:sz w:val="22"/>
              </w:rPr>
              <w:t>28</w:t>
            </w:r>
            <w:r w:rsidRPr="003C4D58">
              <w:rPr>
                <w:rFonts w:ascii="Arial" w:hAnsi="Arial" w:cs="Arial"/>
                <w:sz w:val="22"/>
                <w:vertAlign w:val="superscript"/>
              </w:rPr>
              <w:t>th</w:t>
            </w:r>
            <w:r>
              <w:rPr>
                <w:rFonts w:ascii="Arial" w:hAnsi="Arial" w:cs="Arial"/>
                <w:sz w:val="22"/>
              </w:rPr>
              <w:t xml:space="preserve"> November</w:t>
            </w:r>
          </w:p>
        </w:tc>
        <w:tc>
          <w:tcPr>
            <w:tcW w:w="4465" w:type="dxa"/>
            <w:tcBorders>
              <w:top w:val="single" w:sz="4" w:space="0" w:color="auto"/>
              <w:left w:val="single" w:sz="5" w:space="0" w:color="000000" w:themeColor="text1"/>
              <w:bottom w:val="single" w:sz="4" w:space="0" w:color="auto"/>
              <w:right w:val="single" w:sz="4" w:space="0" w:color="auto"/>
            </w:tcBorders>
          </w:tcPr>
          <w:p w14:paraId="673D189A" w14:textId="7FFB4AFF" w:rsidR="003C4D58" w:rsidRPr="002135F3" w:rsidRDefault="00896F1A" w:rsidP="74CF9641">
            <w:pPr>
              <w:spacing w:after="0" w:line="259" w:lineRule="auto"/>
              <w:ind w:left="0" w:right="1" w:firstLine="0"/>
              <w:jc w:val="center"/>
              <w:rPr>
                <w:rFonts w:ascii="Arial" w:eastAsia="Arial" w:hAnsi="Arial" w:cs="Arial"/>
                <w:sz w:val="22"/>
              </w:rPr>
            </w:pPr>
            <w:r w:rsidRPr="00896F1A">
              <w:rPr>
                <w:rFonts w:ascii="Arial" w:eastAsia="Arial" w:hAnsi="Arial" w:cs="Arial"/>
                <w:sz w:val="22"/>
              </w:rPr>
              <w:t xml:space="preserve">Presentation from </w:t>
            </w:r>
            <w:r w:rsidRPr="00896F1A">
              <w:rPr>
                <w:rFonts w:ascii="Arial" w:eastAsia="Arial" w:hAnsi="Arial" w:cs="Arial"/>
                <w:sz w:val="22"/>
              </w:rPr>
              <w:t>Oxfordshire Liveable Street</w:t>
            </w:r>
            <w:r>
              <w:rPr>
                <w:rFonts w:ascii="Arial" w:eastAsia="Arial" w:hAnsi="Arial" w:cs="Arial"/>
                <w:sz w:val="22"/>
              </w:rPr>
              <w:t>s,</w:t>
            </w:r>
            <w:r w:rsidRPr="00896F1A">
              <w:rPr>
                <w:rFonts w:ascii="Arial" w:eastAsia="Arial" w:hAnsi="Arial" w:cs="Arial"/>
                <w:sz w:val="22"/>
              </w:rPr>
              <w:t xml:space="preserve"> a member organisation committed to improving the lives of Oxfordshire residents through innovations in neighbourhood design</w:t>
            </w:r>
            <w:r>
              <w:rPr>
                <w:rFonts w:ascii="Arial" w:eastAsia="Arial" w:hAnsi="Arial" w:cs="Arial"/>
                <w:sz w:val="22"/>
              </w:rPr>
              <w:t>, and how colleges and students can contribute.</w:t>
            </w:r>
          </w:p>
        </w:tc>
      </w:tr>
      <w:tr w:rsidR="006C3863" w:rsidRPr="002135F3" w14:paraId="0BC95F77" w14:textId="77777777" w:rsidTr="004B7B63">
        <w:trPr>
          <w:trHeight w:val="532"/>
        </w:trPr>
        <w:tc>
          <w:tcPr>
            <w:tcW w:w="3306" w:type="dxa"/>
            <w:tcBorders>
              <w:top w:val="single" w:sz="4" w:space="0" w:color="auto"/>
              <w:left w:val="single" w:sz="5" w:space="0" w:color="000000" w:themeColor="text1"/>
              <w:bottom w:val="single" w:sz="4" w:space="0" w:color="auto"/>
              <w:right w:val="single" w:sz="5" w:space="0" w:color="000000" w:themeColor="text1"/>
            </w:tcBorders>
          </w:tcPr>
          <w:p w14:paraId="723E771D" w14:textId="77777777" w:rsidR="006C3863" w:rsidRPr="00B91F27" w:rsidRDefault="006C3863" w:rsidP="74CF9641">
            <w:pPr>
              <w:spacing w:after="0" w:line="259" w:lineRule="auto"/>
              <w:ind w:left="0" w:right="0" w:firstLine="0"/>
              <w:jc w:val="left"/>
              <w:rPr>
                <w:rFonts w:ascii="Arial" w:hAnsi="Arial" w:cs="Arial"/>
                <w:i/>
                <w:iCs/>
                <w:sz w:val="22"/>
              </w:rPr>
            </w:pPr>
            <w:r w:rsidRPr="00B91F27">
              <w:rPr>
                <w:rFonts w:ascii="Arial" w:hAnsi="Arial" w:cs="Arial"/>
                <w:i/>
                <w:iCs/>
                <w:sz w:val="22"/>
              </w:rPr>
              <w:t>Meeting</w:t>
            </w:r>
          </w:p>
          <w:p w14:paraId="1DE928C3" w14:textId="0E2155CF" w:rsidR="006C3863" w:rsidRDefault="006C3863" w:rsidP="74CF9641">
            <w:pPr>
              <w:spacing w:after="0" w:line="259" w:lineRule="auto"/>
              <w:ind w:left="0" w:right="0" w:firstLine="0"/>
              <w:jc w:val="left"/>
              <w:rPr>
                <w:rFonts w:ascii="Arial" w:hAnsi="Arial" w:cs="Arial"/>
                <w:sz w:val="22"/>
              </w:rPr>
            </w:pPr>
            <w:r>
              <w:rPr>
                <w:rFonts w:ascii="Arial" w:hAnsi="Arial" w:cs="Arial"/>
                <w:sz w:val="22"/>
              </w:rPr>
              <w:t>Environmental Sustainability Sub-Committee</w:t>
            </w:r>
          </w:p>
        </w:tc>
        <w:tc>
          <w:tcPr>
            <w:tcW w:w="1248" w:type="dxa"/>
            <w:tcBorders>
              <w:top w:val="single" w:sz="4" w:space="0" w:color="auto"/>
              <w:left w:val="single" w:sz="5" w:space="0" w:color="000000" w:themeColor="text1"/>
              <w:bottom w:val="single" w:sz="4" w:space="0" w:color="auto"/>
              <w:right w:val="single" w:sz="5" w:space="0" w:color="000000" w:themeColor="text1"/>
            </w:tcBorders>
          </w:tcPr>
          <w:p w14:paraId="14CD8208" w14:textId="09EFF4C5" w:rsidR="006C3863" w:rsidRDefault="00833C65" w:rsidP="74CF9641">
            <w:pPr>
              <w:spacing w:after="0" w:line="259" w:lineRule="auto"/>
              <w:ind w:left="37" w:right="0" w:firstLine="0"/>
              <w:jc w:val="left"/>
              <w:rPr>
                <w:rFonts w:ascii="Arial" w:hAnsi="Arial" w:cs="Arial"/>
                <w:sz w:val="22"/>
              </w:rPr>
            </w:pPr>
            <w:r>
              <w:rPr>
                <w:rFonts w:ascii="Arial" w:hAnsi="Arial" w:cs="Arial"/>
                <w:sz w:val="22"/>
              </w:rPr>
              <w:t>28</w:t>
            </w:r>
            <w:r w:rsidRPr="00833C65">
              <w:rPr>
                <w:rFonts w:ascii="Arial" w:hAnsi="Arial" w:cs="Arial"/>
                <w:sz w:val="22"/>
                <w:vertAlign w:val="superscript"/>
              </w:rPr>
              <w:t>th</w:t>
            </w:r>
            <w:r>
              <w:rPr>
                <w:rFonts w:ascii="Arial" w:hAnsi="Arial" w:cs="Arial"/>
                <w:sz w:val="22"/>
              </w:rPr>
              <w:t xml:space="preserve"> November</w:t>
            </w:r>
          </w:p>
        </w:tc>
        <w:tc>
          <w:tcPr>
            <w:tcW w:w="4465" w:type="dxa"/>
            <w:tcBorders>
              <w:top w:val="single" w:sz="4" w:space="0" w:color="auto"/>
              <w:left w:val="single" w:sz="5" w:space="0" w:color="000000" w:themeColor="text1"/>
              <w:bottom w:val="single" w:sz="4" w:space="0" w:color="auto"/>
              <w:right w:val="single" w:sz="4" w:space="0" w:color="auto"/>
            </w:tcBorders>
          </w:tcPr>
          <w:p w14:paraId="2B02216F" w14:textId="6FAB9290" w:rsidR="006C3863" w:rsidRPr="002135F3" w:rsidRDefault="006C3863" w:rsidP="74CF9641">
            <w:pPr>
              <w:spacing w:after="0" w:line="259" w:lineRule="auto"/>
              <w:ind w:left="0" w:right="1" w:firstLine="0"/>
              <w:jc w:val="center"/>
              <w:rPr>
                <w:rFonts w:ascii="Arial" w:eastAsia="Arial" w:hAnsi="Arial" w:cs="Arial"/>
                <w:sz w:val="22"/>
              </w:rPr>
            </w:pPr>
            <w:r>
              <w:rPr>
                <w:rFonts w:ascii="Arial" w:eastAsia="Arial" w:hAnsi="Arial" w:cs="Arial"/>
                <w:sz w:val="22"/>
              </w:rPr>
              <w:t>Present on SU updates and sustainability engagem</w:t>
            </w:r>
            <w:r w:rsidR="00341E7F">
              <w:rPr>
                <w:rFonts w:ascii="Arial" w:eastAsia="Arial" w:hAnsi="Arial" w:cs="Arial"/>
                <w:sz w:val="22"/>
              </w:rPr>
              <w:t>ent.</w:t>
            </w:r>
          </w:p>
        </w:tc>
      </w:tr>
      <w:tr w:rsidR="00341E7F" w:rsidRPr="002135F3" w14:paraId="771AB8A2" w14:textId="77777777" w:rsidTr="004B7B63">
        <w:trPr>
          <w:trHeight w:val="532"/>
        </w:trPr>
        <w:tc>
          <w:tcPr>
            <w:tcW w:w="3306" w:type="dxa"/>
            <w:tcBorders>
              <w:top w:val="single" w:sz="4" w:space="0" w:color="auto"/>
              <w:left w:val="single" w:sz="5" w:space="0" w:color="000000" w:themeColor="text1"/>
              <w:bottom w:val="single" w:sz="4" w:space="0" w:color="auto"/>
              <w:right w:val="single" w:sz="5" w:space="0" w:color="000000" w:themeColor="text1"/>
            </w:tcBorders>
          </w:tcPr>
          <w:p w14:paraId="71CEE217" w14:textId="77777777" w:rsidR="00341E7F" w:rsidRPr="00B91F27" w:rsidRDefault="00341E7F" w:rsidP="74CF9641">
            <w:pPr>
              <w:spacing w:after="0" w:line="259" w:lineRule="auto"/>
              <w:ind w:left="0" w:right="0" w:firstLine="0"/>
              <w:jc w:val="left"/>
              <w:rPr>
                <w:rFonts w:ascii="Arial" w:hAnsi="Arial" w:cs="Arial"/>
                <w:i/>
                <w:iCs/>
                <w:sz w:val="22"/>
              </w:rPr>
            </w:pPr>
            <w:r w:rsidRPr="00B91F27">
              <w:rPr>
                <w:rFonts w:ascii="Arial" w:hAnsi="Arial" w:cs="Arial"/>
                <w:i/>
                <w:iCs/>
                <w:sz w:val="22"/>
              </w:rPr>
              <w:t>Meeting</w:t>
            </w:r>
          </w:p>
          <w:p w14:paraId="6D0CDFA7" w14:textId="2C9C8FC2" w:rsidR="00341E7F" w:rsidRDefault="00341E7F" w:rsidP="74CF9641">
            <w:pPr>
              <w:spacing w:after="0" w:line="259" w:lineRule="auto"/>
              <w:ind w:left="0" w:right="0" w:firstLine="0"/>
              <w:jc w:val="left"/>
              <w:rPr>
                <w:rFonts w:ascii="Arial" w:hAnsi="Arial" w:cs="Arial"/>
                <w:sz w:val="22"/>
              </w:rPr>
            </w:pPr>
            <w:r>
              <w:rPr>
                <w:rFonts w:ascii="Arial" w:hAnsi="Arial" w:cs="Arial"/>
                <w:sz w:val="22"/>
              </w:rPr>
              <w:t>Curators of University Libraries</w:t>
            </w:r>
          </w:p>
        </w:tc>
        <w:tc>
          <w:tcPr>
            <w:tcW w:w="1248" w:type="dxa"/>
            <w:tcBorders>
              <w:top w:val="single" w:sz="4" w:space="0" w:color="auto"/>
              <w:left w:val="single" w:sz="5" w:space="0" w:color="000000" w:themeColor="text1"/>
              <w:bottom w:val="single" w:sz="4" w:space="0" w:color="auto"/>
              <w:right w:val="single" w:sz="5" w:space="0" w:color="000000" w:themeColor="text1"/>
            </w:tcBorders>
          </w:tcPr>
          <w:p w14:paraId="21ECF365" w14:textId="483D8317" w:rsidR="00341E7F" w:rsidRDefault="00833C65" w:rsidP="74CF9641">
            <w:pPr>
              <w:spacing w:after="0" w:line="259" w:lineRule="auto"/>
              <w:ind w:left="37" w:right="0" w:firstLine="0"/>
              <w:jc w:val="left"/>
              <w:rPr>
                <w:rFonts w:ascii="Arial" w:hAnsi="Arial" w:cs="Arial"/>
                <w:sz w:val="22"/>
              </w:rPr>
            </w:pPr>
            <w:r>
              <w:rPr>
                <w:rFonts w:ascii="Arial" w:hAnsi="Arial" w:cs="Arial"/>
                <w:sz w:val="22"/>
              </w:rPr>
              <w:t>28</w:t>
            </w:r>
            <w:r w:rsidRPr="00833C65">
              <w:rPr>
                <w:rFonts w:ascii="Arial" w:hAnsi="Arial" w:cs="Arial"/>
                <w:sz w:val="22"/>
                <w:vertAlign w:val="superscript"/>
              </w:rPr>
              <w:t>th</w:t>
            </w:r>
            <w:r>
              <w:rPr>
                <w:rFonts w:ascii="Arial" w:hAnsi="Arial" w:cs="Arial"/>
                <w:sz w:val="22"/>
              </w:rPr>
              <w:t xml:space="preserve"> November</w:t>
            </w:r>
          </w:p>
        </w:tc>
        <w:tc>
          <w:tcPr>
            <w:tcW w:w="4465" w:type="dxa"/>
            <w:tcBorders>
              <w:top w:val="single" w:sz="4" w:space="0" w:color="auto"/>
              <w:left w:val="single" w:sz="5" w:space="0" w:color="000000" w:themeColor="text1"/>
              <w:bottom w:val="single" w:sz="4" w:space="0" w:color="auto"/>
              <w:right w:val="single" w:sz="4" w:space="0" w:color="auto"/>
            </w:tcBorders>
          </w:tcPr>
          <w:p w14:paraId="1A42288F" w14:textId="6011D530" w:rsidR="00341E7F" w:rsidRDefault="00341E7F" w:rsidP="74CF9641">
            <w:pPr>
              <w:spacing w:after="0" w:line="259" w:lineRule="auto"/>
              <w:ind w:left="0" w:right="1" w:firstLine="0"/>
              <w:jc w:val="center"/>
              <w:rPr>
                <w:rFonts w:ascii="Arial" w:eastAsia="Arial" w:hAnsi="Arial" w:cs="Arial"/>
                <w:sz w:val="22"/>
              </w:rPr>
            </w:pPr>
            <w:r>
              <w:rPr>
                <w:rFonts w:ascii="Arial" w:eastAsia="Arial" w:hAnsi="Arial" w:cs="Arial"/>
                <w:sz w:val="22"/>
              </w:rPr>
              <w:t>Bodleian strategy meeting before going into main meeting agenda.</w:t>
            </w:r>
          </w:p>
        </w:tc>
      </w:tr>
      <w:tr w:rsidR="00BC4C6F" w:rsidRPr="002135F3" w14:paraId="5BAF978C" w14:textId="77777777" w:rsidTr="004B7B63">
        <w:trPr>
          <w:trHeight w:val="532"/>
        </w:trPr>
        <w:tc>
          <w:tcPr>
            <w:tcW w:w="3306" w:type="dxa"/>
            <w:tcBorders>
              <w:top w:val="single" w:sz="4" w:space="0" w:color="auto"/>
              <w:left w:val="single" w:sz="5" w:space="0" w:color="000000" w:themeColor="text1"/>
              <w:bottom w:val="single" w:sz="4" w:space="0" w:color="auto"/>
              <w:right w:val="single" w:sz="5" w:space="0" w:color="000000" w:themeColor="text1"/>
            </w:tcBorders>
          </w:tcPr>
          <w:p w14:paraId="2E7820FB" w14:textId="77777777" w:rsidR="00BC4C6F" w:rsidRPr="00B91F27" w:rsidRDefault="008924FD" w:rsidP="74CF9641">
            <w:pPr>
              <w:spacing w:after="0" w:line="240" w:lineRule="auto"/>
              <w:ind w:left="0" w:right="0" w:firstLine="0"/>
              <w:jc w:val="left"/>
              <w:rPr>
                <w:rFonts w:ascii="Arial" w:hAnsi="Arial" w:cs="Arial"/>
                <w:i/>
                <w:iCs/>
                <w:sz w:val="22"/>
              </w:rPr>
            </w:pPr>
            <w:r w:rsidRPr="00B91F27">
              <w:rPr>
                <w:rFonts w:ascii="Arial" w:hAnsi="Arial" w:cs="Arial"/>
                <w:i/>
                <w:iCs/>
                <w:sz w:val="22"/>
              </w:rPr>
              <w:t>Event</w:t>
            </w:r>
          </w:p>
          <w:p w14:paraId="66D19863" w14:textId="55CAFB75" w:rsidR="008924FD" w:rsidRPr="002135F3" w:rsidRDefault="008924FD" w:rsidP="74CF9641">
            <w:pPr>
              <w:spacing w:after="0" w:line="240" w:lineRule="auto"/>
              <w:ind w:left="0" w:right="0" w:firstLine="0"/>
              <w:jc w:val="left"/>
              <w:rPr>
                <w:rFonts w:ascii="Arial" w:hAnsi="Arial" w:cs="Arial"/>
                <w:sz w:val="22"/>
              </w:rPr>
            </w:pPr>
            <w:r>
              <w:rPr>
                <w:rFonts w:ascii="Arial" w:hAnsi="Arial" w:cs="Arial"/>
                <w:sz w:val="22"/>
              </w:rPr>
              <w:t>DPhil Event</w:t>
            </w:r>
          </w:p>
        </w:tc>
        <w:tc>
          <w:tcPr>
            <w:tcW w:w="1248" w:type="dxa"/>
            <w:tcBorders>
              <w:top w:val="single" w:sz="4" w:space="0" w:color="auto"/>
              <w:left w:val="single" w:sz="5" w:space="0" w:color="000000" w:themeColor="text1"/>
              <w:bottom w:val="single" w:sz="4" w:space="0" w:color="auto"/>
              <w:right w:val="single" w:sz="5" w:space="0" w:color="000000" w:themeColor="text1"/>
            </w:tcBorders>
          </w:tcPr>
          <w:p w14:paraId="5FEA5CF8" w14:textId="21E972B9" w:rsidR="00BC4C6F" w:rsidRPr="002135F3" w:rsidRDefault="008924FD" w:rsidP="74CF9641">
            <w:pPr>
              <w:spacing w:after="0" w:line="259" w:lineRule="auto"/>
              <w:ind w:left="37" w:right="0" w:firstLine="0"/>
              <w:jc w:val="left"/>
              <w:rPr>
                <w:rFonts w:ascii="Arial" w:hAnsi="Arial" w:cs="Arial"/>
                <w:sz w:val="22"/>
              </w:rPr>
            </w:pPr>
            <w:r>
              <w:rPr>
                <w:rFonts w:ascii="Arial" w:hAnsi="Arial" w:cs="Arial"/>
                <w:sz w:val="22"/>
              </w:rPr>
              <w:t>29</w:t>
            </w:r>
            <w:r w:rsidRPr="008924FD">
              <w:rPr>
                <w:rFonts w:ascii="Arial" w:hAnsi="Arial" w:cs="Arial"/>
                <w:sz w:val="22"/>
                <w:vertAlign w:val="superscript"/>
              </w:rPr>
              <w:t>th</w:t>
            </w:r>
            <w:r>
              <w:rPr>
                <w:rFonts w:ascii="Arial" w:hAnsi="Arial" w:cs="Arial"/>
                <w:sz w:val="22"/>
              </w:rPr>
              <w:t xml:space="preserve"> November</w:t>
            </w:r>
          </w:p>
        </w:tc>
        <w:tc>
          <w:tcPr>
            <w:tcW w:w="4465" w:type="dxa"/>
            <w:tcBorders>
              <w:top w:val="single" w:sz="4" w:space="0" w:color="auto"/>
              <w:left w:val="single" w:sz="5" w:space="0" w:color="000000" w:themeColor="text1"/>
              <w:bottom w:val="single" w:sz="4" w:space="0" w:color="auto"/>
              <w:right w:val="single" w:sz="4" w:space="0" w:color="auto"/>
            </w:tcBorders>
          </w:tcPr>
          <w:p w14:paraId="0E842876" w14:textId="07A4B278" w:rsidR="00BC4C6F" w:rsidRPr="002135F3" w:rsidRDefault="00B06E19" w:rsidP="74CF9641">
            <w:pPr>
              <w:spacing w:after="0" w:line="259" w:lineRule="auto"/>
              <w:ind w:left="0" w:right="1" w:firstLine="0"/>
              <w:jc w:val="center"/>
              <w:rPr>
                <w:rFonts w:ascii="Arial" w:eastAsia="Arial" w:hAnsi="Arial" w:cs="Arial"/>
                <w:sz w:val="22"/>
              </w:rPr>
            </w:pPr>
            <w:r>
              <w:rPr>
                <w:rFonts w:ascii="Arial" w:eastAsia="Arial" w:hAnsi="Arial" w:cs="Arial"/>
                <w:sz w:val="22"/>
              </w:rPr>
              <w:t>Welcome evening at the Weston library, organised by VP UG Education and Access and the Bod Library.</w:t>
            </w:r>
          </w:p>
        </w:tc>
      </w:tr>
      <w:tr w:rsidR="00C1670A" w:rsidRPr="002135F3" w14:paraId="4761A3FE" w14:textId="77777777" w:rsidTr="004B7B63">
        <w:trPr>
          <w:trHeight w:val="532"/>
        </w:trPr>
        <w:tc>
          <w:tcPr>
            <w:tcW w:w="3306" w:type="dxa"/>
            <w:tcBorders>
              <w:top w:val="single" w:sz="4" w:space="0" w:color="auto"/>
              <w:left w:val="single" w:sz="5" w:space="0" w:color="000000" w:themeColor="text1"/>
              <w:bottom w:val="single" w:sz="4" w:space="0" w:color="auto"/>
              <w:right w:val="single" w:sz="5" w:space="0" w:color="000000" w:themeColor="text1"/>
            </w:tcBorders>
          </w:tcPr>
          <w:p w14:paraId="08CADB08" w14:textId="77777777" w:rsidR="00C1670A" w:rsidRPr="00B91F27" w:rsidRDefault="00C1670A" w:rsidP="74CF9641">
            <w:pPr>
              <w:spacing w:after="0" w:line="240" w:lineRule="auto"/>
              <w:ind w:left="0" w:right="0" w:firstLine="0"/>
              <w:jc w:val="left"/>
              <w:rPr>
                <w:rFonts w:ascii="Arial" w:hAnsi="Arial" w:cs="Arial"/>
                <w:i/>
                <w:iCs/>
                <w:sz w:val="22"/>
              </w:rPr>
            </w:pPr>
            <w:r w:rsidRPr="00B91F27">
              <w:rPr>
                <w:rFonts w:ascii="Arial" w:hAnsi="Arial" w:cs="Arial"/>
                <w:i/>
                <w:iCs/>
                <w:sz w:val="22"/>
              </w:rPr>
              <w:t>Meeting</w:t>
            </w:r>
          </w:p>
          <w:p w14:paraId="4CA6D610" w14:textId="17E49D4F" w:rsidR="00C1670A" w:rsidRDefault="00C1670A" w:rsidP="74CF9641">
            <w:pPr>
              <w:spacing w:after="0" w:line="240" w:lineRule="auto"/>
              <w:ind w:left="0" w:right="0" w:firstLine="0"/>
              <w:jc w:val="left"/>
              <w:rPr>
                <w:rFonts w:ascii="Arial" w:hAnsi="Arial" w:cs="Arial"/>
                <w:sz w:val="22"/>
              </w:rPr>
            </w:pPr>
            <w:r>
              <w:rPr>
                <w:rFonts w:ascii="Arial" w:hAnsi="Arial" w:cs="Arial"/>
                <w:sz w:val="22"/>
              </w:rPr>
              <w:t>Responsible Futures International and UK cohort</w:t>
            </w:r>
          </w:p>
        </w:tc>
        <w:tc>
          <w:tcPr>
            <w:tcW w:w="1248" w:type="dxa"/>
            <w:tcBorders>
              <w:top w:val="single" w:sz="4" w:space="0" w:color="auto"/>
              <w:left w:val="single" w:sz="5" w:space="0" w:color="000000" w:themeColor="text1"/>
              <w:bottom w:val="single" w:sz="4" w:space="0" w:color="auto"/>
              <w:right w:val="single" w:sz="5" w:space="0" w:color="000000" w:themeColor="text1"/>
            </w:tcBorders>
          </w:tcPr>
          <w:p w14:paraId="376F14F4" w14:textId="508C5F4F" w:rsidR="00C1670A" w:rsidRDefault="00C1670A" w:rsidP="74CF9641">
            <w:pPr>
              <w:spacing w:after="0" w:line="259" w:lineRule="auto"/>
              <w:ind w:left="37" w:right="0" w:firstLine="0"/>
              <w:jc w:val="left"/>
              <w:rPr>
                <w:rFonts w:ascii="Arial" w:hAnsi="Arial" w:cs="Arial"/>
                <w:sz w:val="22"/>
              </w:rPr>
            </w:pPr>
            <w:r>
              <w:rPr>
                <w:rFonts w:ascii="Arial" w:hAnsi="Arial" w:cs="Arial"/>
                <w:sz w:val="22"/>
              </w:rPr>
              <w:t>5</w:t>
            </w:r>
            <w:r w:rsidRPr="00C1670A">
              <w:rPr>
                <w:rFonts w:ascii="Arial" w:hAnsi="Arial" w:cs="Arial"/>
                <w:sz w:val="22"/>
                <w:vertAlign w:val="superscript"/>
              </w:rPr>
              <w:t>th</w:t>
            </w:r>
            <w:r>
              <w:rPr>
                <w:rFonts w:ascii="Arial" w:hAnsi="Arial" w:cs="Arial"/>
                <w:sz w:val="22"/>
              </w:rPr>
              <w:t xml:space="preserve"> December</w:t>
            </w:r>
          </w:p>
        </w:tc>
        <w:tc>
          <w:tcPr>
            <w:tcW w:w="4465" w:type="dxa"/>
            <w:tcBorders>
              <w:top w:val="single" w:sz="4" w:space="0" w:color="auto"/>
              <w:left w:val="single" w:sz="5" w:space="0" w:color="000000" w:themeColor="text1"/>
              <w:bottom w:val="single" w:sz="4" w:space="0" w:color="auto"/>
              <w:right w:val="single" w:sz="4" w:space="0" w:color="auto"/>
            </w:tcBorders>
          </w:tcPr>
          <w:p w14:paraId="3B83B91F" w14:textId="490B2101" w:rsidR="00C1670A" w:rsidRPr="002135F3" w:rsidRDefault="00B06E19" w:rsidP="74CF9641">
            <w:pPr>
              <w:spacing w:after="0" w:line="259" w:lineRule="auto"/>
              <w:ind w:left="0" w:right="1" w:firstLine="0"/>
              <w:jc w:val="center"/>
              <w:rPr>
                <w:rFonts w:ascii="Arial" w:eastAsia="Arial" w:hAnsi="Arial" w:cs="Arial"/>
                <w:sz w:val="22"/>
              </w:rPr>
            </w:pPr>
            <w:r>
              <w:rPr>
                <w:rFonts w:ascii="Arial" w:eastAsia="Arial" w:hAnsi="Arial" w:cs="Arial"/>
                <w:sz w:val="22"/>
              </w:rPr>
              <w:t>Form network with Universities in Australia and Canada involved in the Responsible Futures and gather feedback on climate library.</w:t>
            </w:r>
          </w:p>
        </w:tc>
      </w:tr>
      <w:tr w:rsidR="00BC4C6F" w:rsidRPr="002135F3" w14:paraId="7733BC2A" w14:textId="77777777" w:rsidTr="004B7B63">
        <w:trPr>
          <w:trHeight w:val="532"/>
        </w:trPr>
        <w:tc>
          <w:tcPr>
            <w:tcW w:w="3306" w:type="dxa"/>
            <w:tcBorders>
              <w:top w:val="single" w:sz="4" w:space="0" w:color="auto"/>
              <w:left w:val="single" w:sz="5" w:space="0" w:color="000000" w:themeColor="text1"/>
              <w:bottom w:val="single" w:sz="4" w:space="0" w:color="auto"/>
              <w:right w:val="single" w:sz="5" w:space="0" w:color="000000" w:themeColor="text1"/>
            </w:tcBorders>
          </w:tcPr>
          <w:p w14:paraId="0FC1663D" w14:textId="77777777" w:rsidR="00BC4C6F" w:rsidRPr="00134ACA" w:rsidRDefault="00D82AEF" w:rsidP="74CF9641">
            <w:pPr>
              <w:spacing w:line="240" w:lineRule="auto"/>
              <w:jc w:val="left"/>
              <w:rPr>
                <w:rFonts w:ascii="Arial" w:hAnsi="Arial" w:cs="Arial"/>
                <w:i/>
                <w:iCs/>
                <w:sz w:val="22"/>
              </w:rPr>
            </w:pPr>
            <w:r w:rsidRPr="00134ACA">
              <w:rPr>
                <w:rFonts w:ascii="Arial" w:hAnsi="Arial" w:cs="Arial"/>
                <w:i/>
                <w:iCs/>
                <w:sz w:val="22"/>
              </w:rPr>
              <w:t>Meeting</w:t>
            </w:r>
          </w:p>
          <w:p w14:paraId="6A0C54EB" w14:textId="6662A67A" w:rsidR="00D82AEF" w:rsidRPr="002135F3" w:rsidRDefault="00D82AEF" w:rsidP="74CF9641">
            <w:pPr>
              <w:spacing w:line="240" w:lineRule="auto"/>
              <w:jc w:val="left"/>
              <w:rPr>
                <w:rFonts w:ascii="Arial" w:hAnsi="Arial" w:cs="Arial"/>
                <w:sz w:val="22"/>
              </w:rPr>
            </w:pPr>
            <w:r>
              <w:rPr>
                <w:rFonts w:ascii="Arial" w:hAnsi="Arial" w:cs="Arial"/>
                <w:sz w:val="22"/>
              </w:rPr>
              <w:t>Building and Estates Subcommittee</w:t>
            </w:r>
          </w:p>
        </w:tc>
        <w:tc>
          <w:tcPr>
            <w:tcW w:w="1248" w:type="dxa"/>
            <w:tcBorders>
              <w:top w:val="single" w:sz="4" w:space="0" w:color="auto"/>
              <w:left w:val="single" w:sz="5" w:space="0" w:color="000000" w:themeColor="text1"/>
              <w:bottom w:val="single" w:sz="4" w:space="0" w:color="auto"/>
              <w:right w:val="single" w:sz="5" w:space="0" w:color="000000" w:themeColor="text1"/>
            </w:tcBorders>
          </w:tcPr>
          <w:p w14:paraId="7D39461D" w14:textId="1C000FF6" w:rsidR="00BC4C6F" w:rsidRPr="002135F3" w:rsidRDefault="00D82AEF" w:rsidP="74CF9641">
            <w:pPr>
              <w:spacing w:line="259" w:lineRule="auto"/>
              <w:jc w:val="left"/>
              <w:rPr>
                <w:rFonts w:ascii="Arial" w:hAnsi="Arial" w:cs="Arial"/>
                <w:sz w:val="22"/>
              </w:rPr>
            </w:pPr>
            <w:r>
              <w:rPr>
                <w:rFonts w:ascii="Arial" w:hAnsi="Arial" w:cs="Arial"/>
                <w:sz w:val="22"/>
              </w:rPr>
              <w:t>7</w:t>
            </w:r>
            <w:r w:rsidRPr="00D82AEF">
              <w:rPr>
                <w:rFonts w:ascii="Arial" w:hAnsi="Arial" w:cs="Arial"/>
                <w:sz w:val="22"/>
                <w:vertAlign w:val="superscript"/>
              </w:rPr>
              <w:t>th</w:t>
            </w:r>
            <w:r>
              <w:rPr>
                <w:rFonts w:ascii="Arial" w:hAnsi="Arial" w:cs="Arial"/>
                <w:sz w:val="22"/>
              </w:rPr>
              <w:t xml:space="preserve"> December</w:t>
            </w:r>
          </w:p>
        </w:tc>
        <w:tc>
          <w:tcPr>
            <w:tcW w:w="4465" w:type="dxa"/>
            <w:tcBorders>
              <w:top w:val="single" w:sz="4" w:space="0" w:color="auto"/>
              <w:left w:val="single" w:sz="5" w:space="0" w:color="000000" w:themeColor="text1"/>
              <w:bottom w:val="single" w:sz="4" w:space="0" w:color="auto"/>
              <w:right w:val="single" w:sz="4" w:space="0" w:color="auto"/>
            </w:tcBorders>
          </w:tcPr>
          <w:p w14:paraId="77A55201" w14:textId="0BD671DA" w:rsidR="00BC4C6F" w:rsidRPr="002135F3" w:rsidRDefault="00D82AEF" w:rsidP="74CF9641">
            <w:pPr>
              <w:spacing w:line="259" w:lineRule="auto"/>
              <w:jc w:val="center"/>
              <w:rPr>
                <w:rFonts w:ascii="Arial" w:eastAsia="Arial" w:hAnsi="Arial" w:cs="Arial"/>
                <w:sz w:val="22"/>
              </w:rPr>
            </w:pPr>
            <w:r>
              <w:rPr>
                <w:rFonts w:ascii="Arial" w:eastAsia="Arial" w:hAnsi="Arial" w:cs="Arial"/>
                <w:sz w:val="22"/>
              </w:rPr>
              <w:t>I will be bringing forward a formal paper on swift bir</w:t>
            </w:r>
            <w:r w:rsidR="00B06E19">
              <w:rPr>
                <w:rFonts w:ascii="Arial" w:eastAsia="Arial" w:hAnsi="Arial" w:cs="Arial"/>
                <w:sz w:val="22"/>
              </w:rPr>
              <w:t>d</w:t>
            </w:r>
            <w:r>
              <w:rPr>
                <w:rFonts w:ascii="Arial" w:eastAsia="Arial" w:hAnsi="Arial" w:cs="Arial"/>
                <w:sz w:val="22"/>
              </w:rPr>
              <w:t xml:space="preserve"> bricks.</w:t>
            </w:r>
          </w:p>
        </w:tc>
      </w:tr>
      <w:tr w:rsidR="00BC4C6F" w:rsidRPr="002135F3" w14:paraId="27494752" w14:textId="77777777" w:rsidTr="004B7B63">
        <w:trPr>
          <w:trHeight w:val="532"/>
        </w:trPr>
        <w:tc>
          <w:tcPr>
            <w:tcW w:w="3306" w:type="dxa"/>
            <w:tcBorders>
              <w:top w:val="single" w:sz="4" w:space="0" w:color="auto"/>
              <w:left w:val="single" w:sz="5" w:space="0" w:color="000000" w:themeColor="text1"/>
              <w:bottom w:val="single" w:sz="4" w:space="0" w:color="auto"/>
              <w:right w:val="single" w:sz="5" w:space="0" w:color="000000" w:themeColor="text1"/>
            </w:tcBorders>
          </w:tcPr>
          <w:p w14:paraId="15E8E723" w14:textId="77777777" w:rsidR="00BC4C6F" w:rsidRPr="00134ACA" w:rsidRDefault="00C1670A" w:rsidP="74CF9641">
            <w:pPr>
              <w:spacing w:line="240" w:lineRule="auto"/>
              <w:jc w:val="left"/>
              <w:rPr>
                <w:rFonts w:ascii="Arial" w:hAnsi="Arial" w:cs="Arial"/>
                <w:sz w:val="22"/>
              </w:rPr>
            </w:pPr>
            <w:r w:rsidRPr="00134ACA">
              <w:rPr>
                <w:rFonts w:ascii="Arial" w:hAnsi="Arial" w:cs="Arial"/>
                <w:sz w:val="22"/>
              </w:rPr>
              <w:t>Meeting</w:t>
            </w:r>
          </w:p>
          <w:p w14:paraId="392351CB" w14:textId="37817865" w:rsidR="00C1670A" w:rsidRPr="002135F3" w:rsidRDefault="00C1670A" w:rsidP="74CF9641">
            <w:pPr>
              <w:spacing w:line="240" w:lineRule="auto"/>
              <w:jc w:val="left"/>
              <w:rPr>
                <w:rFonts w:ascii="Arial" w:hAnsi="Arial" w:cs="Arial"/>
                <w:sz w:val="22"/>
              </w:rPr>
            </w:pPr>
            <w:r>
              <w:rPr>
                <w:rFonts w:ascii="Arial" w:hAnsi="Arial" w:cs="Arial"/>
                <w:sz w:val="22"/>
              </w:rPr>
              <w:t>Oxford SU Trustee Board meeting</w:t>
            </w:r>
          </w:p>
        </w:tc>
        <w:tc>
          <w:tcPr>
            <w:tcW w:w="1248" w:type="dxa"/>
            <w:tcBorders>
              <w:top w:val="single" w:sz="4" w:space="0" w:color="auto"/>
              <w:left w:val="single" w:sz="5" w:space="0" w:color="000000" w:themeColor="text1"/>
              <w:bottom w:val="single" w:sz="4" w:space="0" w:color="auto"/>
              <w:right w:val="single" w:sz="5" w:space="0" w:color="000000" w:themeColor="text1"/>
            </w:tcBorders>
          </w:tcPr>
          <w:p w14:paraId="1B05AE04" w14:textId="19669DDF" w:rsidR="00BC4C6F" w:rsidRPr="002135F3" w:rsidRDefault="00C1670A" w:rsidP="74CF9641">
            <w:pPr>
              <w:spacing w:line="259" w:lineRule="auto"/>
              <w:jc w:val="left"/>
              <w:rPr>
                <w:rFonts w:ascii="Arial" w:hAnsi="Arial" w:cs="Arial"/>
                <w:sz w:val="22"/>
              </w:rPr>
            </w:pPr>
            <w:r>
              <w:rPr>
                <w:rFonts w:ascii="Arial" w:hAnsi="Arial" w:cs="Arial"/>
                <w:sz w:val="22"/>
              </w:rPr>
              <w:t>7</w:t>
            </w:r>
            <w:r w:rsidRPr="00C1670A">
              <w:rPr>
                <w:rFonts w:ascii="Arial" w:hAnsi="Arial" w:cs="Arial"/>
                <w:sz w:val="22"/>
                <w:vertAlign w:val="superscript"/>
              </w:rPr>
              <w:t>th</w:t>
            </w:r>
            <w:r>
              <w:rPr>
                <w:rFonts w:ascii="Arial" w:hAnsi="Arial" w:cs="Arial"/>
                <w:sz w:val="22"/>
              </w:rPr>
              <w:t xml:space="preserve"> December</w:t>
            </w:r>
          </w:p>
        </w:tc>
        <w:tc>
          <w:tcPr>
            <w:tcW w:w="4465" w:type="dxa"/>
            <w:tcBorders>
              <w:top w:val="single" w:sz="4" w:space="0" w:color="auto"/>
              <w:left w:val="single" w:sz="5" w:space="0" w:color="000000" w:themeColor="text1"/>
              <w:bottom w:val="single" w:sz="4" w:space="0" w:color="auto"/>
              <w:right w:val="single" w:sz="4" w:space="0" w:color="auto"/>
            </w:tcBorders>
          </w:tcPr>
          <w:p w14:paraId="43F19E0E" w14:textId="6D7BBA08" w:rsidR="00BC4C6F" w:rsidRPr="002135F3" w:rsidRDefault="00B06E19" w:rsidP="74CF9641">
            <w:pPr>
              <w:spacing w:line="259" w:lineRule="auto"/>
              <w:jc w:val="center"/>
              <w:rPr>
                <w:rFonts w:ascii="Arial" w:eastAsia="Arial" w:hAnsi="Arial" w:cs="Arial"/>
                <w:sz w:val="22"/>
              </w:rPr>
            </w:pPr>
            <w:r>
              <w:rPr>
                <w:rFonts w:ascii="Arial" w:eastAsia="Arial" w:hAnsi="Arial" w:cs="Arial"/>
                <w:sz w:val="22"/>
              </w:rPr>
              <w:t xml:space="preserve">Discuss SU review, </w:t>
            </w:r>
            <w:r w:rsidR="00134ACA">
              <w:rPr>
                <w:rFonts w:ascii="Arial" w:eastAsia="Arial" w:hAnsi="Arial" w:cs="Arial"/>
                <w:sz w:val="22"/>
              </w:rPr>
              <w:t xml:space="preserve">propose anti-transphobic framework for the SU, </w:t>
            </w:r>
            <w:proofErr w:type="gramStart"/>
            <w:r w:rsidR="00134ACA">
              <w:rPr>
                <w:rFonts w:ascii="Arial" w:eastAsia="Arial" w:hAnsi="Arial" w:cs="Arial"/>
                <w:sz w:val="22"/>
              </w:rPr>
              <w:t>people</w:t>
            </w:r>
            <w:proofErr w:type="gramEnd"/>
            <w:r w:rsidR="00134ACA">
              <w:rPr>
                <w:rFonts w:ascii="Arial" w:eastAsia="Arial" w:hAnsi="Arial" w:cs="Arial"/>
                <w:sz w:val="22"/>
              </w:rPr>
              <w:t xml:space="preserve"> and culture inclusivity updates.</w:t>
            </w:r>
          </w:p>
        </w:tc>
      </w:tr>
    </w:tbl>
    <w:p w14:paraId="55CA55D8" w14:textId="3FC19D19" w:rsidR="00C2068F" w:rsidRPr="002135F3" w:rsidRDefault="00C2068F" w:rsidP="73DA745D">
      <w:pPr>
        <w:spacing w:after="0" w:line="259" w:lineRule="auto"/>
        <w:ind w:left="0" w:firstLine="0"/>
        <w:rPr>
          <w:rFonts w:ascii="Arial" w:hAnsi="Arial" w:cs="Arial"/>
          <w:sz w:val="22"/>
        </w:rPr>
      </w:pPr>
    </w:p>
    <w:sectPr w:rsidR="00C2068F" w:rsidRPr="002135F3">
      <w:headerReference w:type="even" r:id="rId11"/>
      <w:headerReference w:type="default" r:id="rId12"/>
      <w:footerReference w:type="even" r:id="rId13"/>
      <w:footerReference w:type="default" r:id="rId14"/>
      <w:headerReference w:type="first" r:id="rId15"/>
      <w:footerReference w:type="first" r:id="rId16"/>
      <w:pgSz w:w="11906" w:h="16838"/>
      <w:pgMar w:top="326" w:right="1436" w:bottom="7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127E9" w14:textId="77777777" w:rsidR="001029D8" w:rsidRDefault="001029D8">
      <w:pPr>
        <w:spacing w:after="0" w:line="240" w:lineRule="auto"/>
      </w:pPr>
      <w:r>
        <w:separator/>
      </w:r>
    </w:p>
  </w:endnote>
  <w:endnote w:type="continuationSeparator" w:id="0">
    <w:p w14:paraId="2D963BCA" w14:textId="77777777" w:rsidR="001029D8" w:rsidRDefault="001029D8">
      <w:pPr>
        <w:spacing w:after="0" w:line="240" w:lineRule="auto"/>
      </w:pPr>
      <w:r>
        <w:continuationSeparator/>
      </w:r>
    </w:p>
  </w:endnote>
  <w:endnote w:type="continuationNotice" w:id="1">
    <w:p w14:paraId="182DC5C8" w14:textId="77777777" w:rsidR="001029D8" w:rsidRDefault="001029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648A" w14:textId="77777777" w:rsidR="00C2068F" w:rsidRDefault="00C2068F">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6247" w14:textId="77777777" w:rsidR="00C2068F" w:rsidRDefault="00C2068F">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7E3F" w14:textId="77777777" w:rsidR="00C2068F" w:rsidRDefault="00C2068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AD5A0" w14:textId="77777777" w:rsidR="001029D8" w:rsidRDefault="001029D8">
      <w:pPr>
        <w:spacing w:after="0" w:line="240" w:lineRule="auto"/>
      </w:pPr>
      <w:r>
        <w:separator/>
      </w:r>
    </w:p>
  </w:footnote>
  <w:footnote w:type="continuationSeparator" w:id="0">
    <w:p w14:paraId="1E63B42D" w14:textId="77777777" w:rsidR="001029D8" w:rsidRDefault="001029D8">
      <w:pPr>
        <w:spacing w:after="0" w:line="240" w:lineRule="auto"/>
      </w:pPr>
      <w:r>
        <w:continuationSeparator/>
      </w:r>
    </w:p>
  </w:footnote>
  <w:footnote w:type="continuationNotice" w:id="1">
    <w:p w14:paraId="19796274" w14:textId="77777777" w:rsidR="001029D8" w:rsidRDefault="001029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41BA" w14:textId="77777777" w:rsidR="00C2068F" w:rsidRDefault="00C2068F">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29D6" w14:textId="639A35EB" w:rsidR="00375A72" w:rsidRDefault="00375A72">
    <w:pPr>
      <w:spacing w:after="160" w:line="259" w:lineRule="auto"/>
      <w:ind w:left="0" w:right="0" w:firstLine="0"/>
      <w:jc w:val="left"/>
    </w:pPr>
    <w:r>
      <w:rPr>
        <w:noProof/>
      </w:rPr>
      <w:drawing>
        <wp:anchor distT="0" distB="0" distL="114300" distR="114300" simplePos="0" relativeHeight="251658240" behindDoc="1" locked="0" layoutInCell="1" allowOverlap="1" wp14:anchorId="45C39DE4" wp14:editId="394E5EB0">
          <wp:simplePos x="0" y="0"/>
          <wp:positionH relativeFrom="margin">
            <wp:posOffset>-25400</wp:posOffset>
          </wp:positionH>
          <wp:positionV relativeFrom="paragraph">
            <wp:posOffset>-170757</wp:posOffset>
          </wp:positionV>
          <wp:extent cx="1244600" cy="878999"/>
          <wp:effectExtent l="0" t="0" r="0" b="0"/>
          <wp:wrapNone/>
          <wp:docPr id="7306311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244600" cy="878999"/>
                  </a:xfrm>
                  <a:prstGeom prst="rect">
                    <a:avLst/>
                  </a:prstGeom>
                </pic:spPr>
              </pic:pic>
            </a:graphicData>
          </a:graphic>
          <wp14:sizeRelH relativeFrom="page">
            <wp14:pctWidth>0</wp14:pctWidth>
          </wp14:sizeRelH>
          <wp14:sizeRelV relativeFrom="page">
            <wp14:pctHeight>0</wp14:pctHeight>
          </wp14:sizeRelV>
        </wp:anchor>
      </w:drawing>
    </w:r>
  </w:p>
  <w:p w14:paraId="7130D409" w14:textId="66C66193" w:rsidR="00C2068F" w:rsidRDefault="00C2068F">
    <w:pPr>
      <w:spacing w:after="160" w:line="259" w:lineRule="auto"/>
      <w:ind w:left="0" w:right="0" w:firstLine="0"/>
      <w:jc w:val="left"/>
    </w:pPr>
  </w:p>
  <w:p w14:paraId="3756C701" w14:textId="77777777" w:rsidR="00375A72" w:rsidRDefault="00375A72">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026A" w14:textId="77777777" w:rsidR="00C2068F" w:rsidRDefault="00C2068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4488"/>
    <w:multiLevelType w:val="hybridMultilevel"/>
    <w:tmpl w:val="AB74154E"/>
    <w:lvl w:ilvl="0" w:tplc="AFC0E308">
      <w:start w:val="1"/>
      <w:numFmt w:val="bullet"/>
      <w:lvlText w:val="-"/>
      <w:lvlJc w:val="left"/>
      <w:pPr>
        <w:ind w:left="3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1E509C">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7887008">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5C25EDE">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CC25D0E">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4A4D8B4">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9218EE">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66AABFA">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78EE5F8">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5464D22"/>
    <w:multiLevelType w:val="hybridMultilevel"/>
    <w:tmpl w:val="9DE83928"/>
    <w:lvl w:ilvl="0" w:tplc="FADC5274">
      <w:start w:val="1"/>
      <w:numFmt w:val="bullet"/>
      <w:lvlText w:val="-"/>
      <w:lvlJc w:val="left"/>
      <w:pPr>
        <w:ind w:left="7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A425A06">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F344F44">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352D398">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F609E4">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F3E0616">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F04A746">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834E9CE">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A6AC872">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2C3D95"/>
    <w:multiLevelType w:val="hybridMultilevel"/>
    <w:tmpl w:val="75026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D26DA"/>
    <w:multiLevelType w:val="hybridMultilevel"/>
    <w:tmpl w:val="5F7A3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5418A"/>
    <w:multiLevelType w:val="hybridMultilevel"/>
    <w:tmpl w:val="4C14EB74"/>
    <w:lvl w:ilvl="0" w:tplc="6E7047E0">
      <w:start w:val="1"/>
      <w:numFmt w:val="decimal"/>
      <w:lvlText w:val="%1."/>
      <w:lvlJc w:val="left"/>
      <w:pPr>
        <w:ind w:left="720" w:hanging="360"/>
      </w:pPr>
    </w:lvl>
    <w:lvl w:ilvl="1" w:tplc="E77C3BA8">
      <w:start w:val="1"/>
      <w:numFmt w:val="lowerLetter"/>
      <w:lvlText w:val="%2."/>
      <w:lvlJc w:val="left"/>
      <w:pPr>
        <w:ind w:left="1440" w:hanging="360"/>
      </w:pPr>
    </w:lvl>
    <w:lvl w:ilvl="2" w:tplc="06427A72">
      <w:start w:val="1"/>
      <w:numFmt w:val="lowerRoman"/>
      <w:lvlText w:val="%3."/>
      <w:lvlJc w:val="right"/>
      <w:pPr>
        <w:ind w:left="2160" w:hanging="180"/>
      </w:pPr>
    </w:lvl>
    <w:lvl w:ilvl="3" w:tplc="E1B6A95E">
      <w:start w:val="1"/>
      <w:numFmt w:val="decimal"/>
      <w:lvlText w:val="%4."/>
      <w:lvlJc w:val="left"/>
      <w:pPr>
        <w:ind w:left="2880" w:hanging="360"/>
      </w:pPr>
    </w:lvl>
    <w:lvl w:ilvl="4" w:tplc="FB68706C">
      <w:start w:val="1"/>
      <w:numFmt w:val="lowerLetter"/>
      <w:lvlText w:val="%5."/>
      <w:lvlJc w:val="left"/>
      <w:pPr>
        <w:ind w:left="3600" w:hanging="360"/>
      </w:pPr>
    </w:lvl>
    <w:lvl w:ilvl="5" w:tplc="4128F082">
      <w:start w:val="1"/>
      <w:numFmt w:val="lowerRoman"/>
      <w:lvlText w:val="%6."/>
      <w:lvlJc w:val="right"/>
      <w:pPr>
        <w:ind w:left="4320" w:hanging="180"/>
      </w:pPr>
    </w:lvl>
    <w:lvl w:ilvl="6" w:tplc="45DEA608">
      <w:start w:val="1"/>
      <w:numFmt w:val="decimal"/>
      <w:lvlText w:val="%7."/>
      <w:lvlJc w:val="left"/>
      <w:pPr>
        <w:ind w:left="5040" w:hanging="360"/>
      </w:pPr>
    </w:lvl>
    <w:lvl w:ilvl="7" w:tplc="2556BAE0">
      <w:start w:val="1"/>
      <w:numFmt w:val="lowerLetter"/>
      <w:lvlText w:val="%8."/>
      <w:lvlJc w:val="left"/>
      <w:pPr>
        <w:ind w:left="5760" w:hanging="360"/>
      </w:pPr>
    </w:lvl>
    <w:lvl w:ilvl="8" w:tplc="C4207576">
      <w:start w:val="1"/>
      <w:numFmt w:val="lowerRoman"/>
      <w:lvlText w:val="%9."/>
      <w:lvlJc w:val="right"/>
      <w:pPr>
        <w:ind w:left="6480" w:hanging="180"/>
      </w:pPr>
    </w:lvl>
  </w:abstractNum>
  <w:abstractNum w:abstractNumId="5" w15:restartNumberingAfterBreak="0">
    <w:nsid w:val="22F549A6"/>
    <w:multiLevelType w:val="hybridMultilevel"/>
    <w:tmpl w:val="2D7EBAE4"/>
    <w:lvl w:ilvl="0" w:tplc="72DCDD78">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1206F5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284263E">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C54E22A">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A7ED27A">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A40B8CE">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E107F2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04EF5B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54E4A5E">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25CA61B5"/>
    <w:multiLevelType w:val="hybridMultilevel"/>
    <w:tmpl w:val="2E1E8E4C"/>
    <w:lvl w:ilvl="0" w:tplc="A32EC276">
      <w:start w:val="1"/>
      <w:numFmt w:val="bullet"/>
      <w:lvlText w:val="-"/>
      <w:lvlJc w:val="left"/>
      <w:pPr>
        <w:ind w:left="383"/>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AB2408A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2FEE3C2">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49FA82DC">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C10429E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230E4804">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38C43310">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5F30182A">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7EFCF7F2">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2B6D1DE1"/>
    <w:multiLevelType w:val="hybridMultilevel"/>
    <w:tmpl w:val="EDDCA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A1556A"/>
    <w:multiLevelType w:val="hybridMultilevel"/>
    <w:tmpl w:val="1D908EBE"/>
    <w:lvl w:ilvl="0" w:tplc="B78058EC">
      <w:start w:val="1"/>
      <w:numFmt w:val="bullet"/>
      <w:lvlText w:val="✓"/>
      <w:lvlJc w:val="left"/>
      <w:pPr>
        <w:ind w:left="3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08E863A">
      <w:start w:val="1"/>
      <w:numFmt w:val="bullet"/>
      <w:lvlText w:val="o"/>
      <w:lvlJc w:val="left"/>
      <w:pPr>
        <w:ind w:left="12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8C2E630">
      <w:start w:val="1"/>
      <w:numFmt w:val="bullet"/>
      <w:lvlText w:val="▪"/>
      <w:lvlJc w:val="left"/>
      <w:pPr>
        <w:ind w:left="19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CD88C0C">
      <w:start w:val="1"/>
      <w:numFmt w:val="bullet"/>
      <w:lvlText w:val="•"/>
      <w:lvlJc w:val="left"/>
      <w:pPr>
        <w:ind w:left="26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F98655C">
      <w:start w:val="1"/>
      <w:numFmt w:val="bullet"/>
      <w:lvlText w:val="o"/>
      <w:lvlJc w:val="left"/>
      <w:pPr>
        <w:ind w:left="34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2C29F08">
      <w:start w:val="1"/>
      <w:numFmt w:val="bullet"/>
      <w:lvlText w:val="▪"/>
      <w:lvlJc w:val="left"/>
      <w:pPr>
        <w:ind w:left="41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3AA3F6C">
      <w:start w:val="1"/>
      <w:numFmt w:val="bullet"/>
      <w:lvlText w:val="•"/>
      <w:lvlJc w:val="left"/>
      <w:pPr>
        <w:ind w:left="48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D88A3DE">
      <w:start w:val="1"/>
      <w:numFmt w:val="bullet"/>
      <w:lvlText w:val="o"/>
      <w:lvlJc w:val="left"/>
      <w:pPr>
        <w:ind w:left="55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F848BAA">
      <w:start w:val="1"/>
      <w:numFmt w:val="bullet"/>
      <w:lvlText w:val="▪"/>
      <w:lvlJc w:val="left"/>
      <w:pPr>
        <w:ind w:left="6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6BC0F1C"/>
    <w:multiLevelType w:val="hybridMultilevel"/>
    <w:tmpl w:val="D5327C18"/>
    <w:lvl w:ilvl="0" w:tplc="072091C6">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C1CD1C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4FC2D26">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73868C2">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E6E7992">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43C6D72">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80E2942">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51A027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1FC0C44">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38747606"/>
    <w:multiLevelType w:val="hybridMultilevel"/>
    <w:tmpl w:val="358A5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480CF8"/>
    <w:multiLevelType w:val="hybridMultilevel"/>
    <w:tmpl w:val="53A079F8"/>
    <w:lvl w:ilvl="0" w:tplc="B2FC16DC">
      <w:start w:val="1"/>
      <w:numFmt w:val="bullet"/>
      <w:lvlText w:val="-"/>
      <w:lvlJc w:val="left"/>
      <w:pPr>
        <w:ind w:left="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7EEAB4A">
      <w:start w:val="1"/>
      <w:numFmt w:val="bullet"/>
      <w:lvlText w:val="o"/>
      <w:lvlJc w:val="left"/>
      <w:pPr>
        <w:ind w:left="1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1484B84">
      <w:start w:val="1"/>
      <w:numFmt w:val="bullet"/>
      <w:lvlText w:val="▪"/>
      <w:lvlJc w:val="left"/>
      <w:pPr>
        <w:ind w:left="2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F321026">
      <w:start w:val="1"/>
      <w:numFmt w:val="bullet"/>
      <w:lvlText w:val="•"/>
      <w:lvlJc w:val="left"/>
      <w:pPr>
        <w:ind w:left="2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908A914">
      <w:start w:val="1"/>
      <w:numFmt w:val="bullet"/>
      <w:lvlText w:val="o"/>
      <w:lvlJc w:val="left"/>
      <w:pPr>
        <w:ind w:left="3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F72794C">
      <w:start w:val="1"/>
      <w:numFmt w:val="bullet"/>
      <w:lvlText w:val="▪"/>
      <w:lvlJc w:val="left"/>
      <w:pPr>
        <w:ind w:left="4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D300A64">
      <w:start w:val="1"/>
      <w:numFmt w:val="bullet"/>
      <w:lvlText w:val="•"/>
      <w:lvlJc w:val="left"/>
      <w:pPr>
        <w:ind w:left="49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EA6D73E">
      <w:start w:val="1"/>
      <w:numFmt w:val="bullet"/>
      <w:lvlText w:val="o"/>
      <w:lvlJc w:val="left"/>
      <w:pPr>
        <w:ind w:left="56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422C864">
      <w:start w:val="1"/>
      <w:numFmt w:val="bullet"/>
      <w:lvlText w:val="▪"/>
      <w:lvlJc w:val="left"/>
      <w:pPr>
        <w:ind w:left="63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42545485"/>
    <w:multiLevelType w:val="hybridMultilevel"/>
    <w:tmpl w:val="722A465A"/>
    <w:lvl w:ilvl="0" w:tplc="69DA4D68">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024811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50E04A">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9E4876A">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AB65BDA">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7B888F4">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608915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0E0018">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1144FF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989631C"/>
    <w:multiLevelType w:val="hybridMultilevel"/>
    <w:tmpl w:val="0DE4631C"/>
    <w:lvl w:ilvl="0" w:tplc="C8086604">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396D83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324C72E">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B4EC2D2">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E810AE">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1A88428">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A288D6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D4EFDDC">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22D82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4C25733F"/>
    <w:multiLevelType w:val="hybridMultilevel"/>
    <w:tmpl w:val="0DDC33D2"/>
    <w:lvl w:ilvl="0" w:tplc="7980A9E6">
      <w:start w:val="1"/>
      <w:numFmt w:val="bullet"/>
      <w:lvlText w:val="✓"/>
      <w:lvlJc w:val="left"/>
      <w:pPr>
        <w:ind w:left="4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8B00098">
      <w:start w:val="1"/>
      <w:numFmt w:val="bullet"/>
      <w:lvlText w:val="o"/>
      <w:lvlJc w:val="left"/>
      <w:pPr>
        <w:ind w:left="12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DDA57F8">
      <w:start w:val="1"/>
      <w:numFmt w:val="bullet"/>
      <w:lvlText w:val="▪"/>
      <w:lvlJc w:val="left"/>
      <w:pPr>
        <w:ind w:left="19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F9AACEE">
      <w:start w:val="1"/>
      <w:numFmt w:val="bullet"/>
      <w:lvlText w:val="•"/>
      <w:lvlJc w:val="left"/>
      <w:pPr>
        <w:ind w:left="26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01E0932">
      <w:start w:val="1"/>
      <w:numFmt w:val="bullet"/>
      <w:lvlText w:val="o"/>
      <w:lvlJc w:val="left"/>
      <w:pPr>
        <w:ind w:left="338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9A02A46">
      <w:start w:val="1"/>
      <w:numFmt w:val="bullet"/>
      <w:lvlText w:val="▪"/>
      <w:lvlJc w:val="left"/>
      <w:pPr>
        <w:ind w:left="41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6DCDA4A">
      <w:start w:val="1"/>
      <w:numFmt w:val="bullet"/>
      <w:lvlText w:val="•"/>
      <w:lvlJc w:val="left"/>
      <w:pPr>
        <w:ind w:left="48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36ED80E">
      <w:start w:val="1"/>
      <w:numFmt w:val="bullet"/>
      <w:lvlText w:val="o"/>
      <w:lvlJc w:val="left"/>
      <w:pPr>
        <w:ind w:left="55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B5EA4FC">
      <w:start w:val="1"/>
      <w:numFmt w:val="bullet"/>
      <w:lvlText w:val="▪"/>
      <w:lvlJc w:val="left"/>
      <w:pPr>
        <w:ind w:left="62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4D156A27"/>
    <w:multiLevelType w:val="hybridMultilevel"/>
    <w:tmpl w:val="522E33B0"/>
    <w:lvl w:ilvl="0" w:tplc="712CFD56">
      <w:start w:val="1"/>
      <w:numFmt w:val="bullet"/>
      <w:lvlText w:val="-"/>
      <w:lvlJc w:val="left"/>
      <w:pPr>
        <w:ind w:left="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6A20DAC">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7E89AB6">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F6F844">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B34371E">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D9A289C">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4A68E">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4160DBC">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88C21C">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04065B0"/>
    <w:multiLevelType w:val="hybridMultilevel"/>
    <w:tmpl w:val="D6B8D15C"/>
    <w:lvl w:ilvl="0" w:tplc="72246538">
      <w:start w:val="1"/>
      <w:numFmt w:val="bullet"/>
      <w:lvlText w:val="-"/>
      <w:lvlJc w:val="left"/>
      <w:pPr>
        <w:ind w:left="3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80F086">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960DE9A">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172F120">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9D8BEBA">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86C3028">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DC0876C">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AC65C6">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C62AC1C">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65A81A63"/>
    <w:multiLevelType w:val="hybridMultilevel"/>
    <w:tmpl w:val="128AA272"/>
    <w:lvl w:ilvl="0" w:tplc="99D2B9E4">
      <w:start w:val="1"/>
      <w:numFmt w:val="bullet"/>
      <w:lvlText w:val="-"/>
      <w:lvlJc w:val="left"/>
      <w:pPr>
        <w:ind w:left="2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D3612D0">
      <w:start w:val="1"/>
      <w:numFmt w:val="bullet"/>
      <w:lvlText w:val="o"/>
      <w:lvlJc w:val="left"/>
      <w:pPr>
        <w:ind w:left="37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2E4BCCE">
      <w:start w:val="1"/>
      <w:numFmt w:val="bullet"/>
      <w:lvlText w:val="▪"/>
      <w:lvlJc w:val="left"/>
      <w:pPr>
        <w:ind w:left="44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46CDEEA">
      <w:start w:val="1"/>
      <w:numFmt w:val="bullet"/>
      <w:lvlText w:val="•"/>
      <w:lvlJc w:val="left"/>
      <w:pPr>
        <w:ind w:left="51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9409C2">
      <w:start w:val="1"/>
      <w:numFmt w:val="bullet"/>
      <w:lvlText w:val="o"/>
      <w:lvlJc w:val="left"/>
      <w:pPr>
        <w:ind w:left="58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3F63DC6">
      <w:start w:val="1"/>
      <w:numFmt w:val="bullet"/>
      <w:lvlText w:val="▪"/>
      <w:lvlJc w:val="left"/>
      <w:pPr>
        <w:ind w:left="65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4A27D9E">
      <w:start w:val="1"/>
      <w:numFmt w:val="bullet"/>
      <w:lvlText w:val="•"/>
      <w:lvlJc w:val="left"/>
      <w:pPr>
        <w:ind w:left="73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18769E">
      <w:start w:val="1"/>
      <w:numFmt w:val="bullet"/>
      <w:lvlText w:val="o"/>
      <w:lvlJc w:val="left"/>
      <w:pPr>
        <w:ind w:left="80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B4C4CDA">
      <w:start w:val="1"/>
      <w:numFmt w:val="bullet"/>
      <w:lvlText w:val="▪"/>
      <w:lvlJc w:val="left"/>
      <w:pPr>
        <w:ind w:left="87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6F5C234E"/>
    <w:multiLevelType w:val="hybridMultilevel"/>
    <w:tmpl w:val="71983734"/>
    <w:lvl w:ilvl="0" w:tplc="0CE4E466">
      <w:start w:val="1"/>
      <w:numFmt w:val="bullet"/>
      <w:lvlText w:val=""/>
      <w:lvlJc w:val="left"/>
      <w:pPr>
        <w:ind w:left="720" w:hanging="360"/>
      </w:pPr>
      <w:rPr>
        <w:rFonts w:ascii="Symbol" w:hAnsi="Symbol" w:hint="default"/>
      </w:rPr>
    </w:lvl>
    <w:lvl w:ilvl="1" w:tplc="D182E4AE">
      <w:start w:val="1"/>
      <w:numFmt w:val="bullet"/>
      <w:lvlText w:val="o"/>
      <w:lvlJc w:val="left"/>
      <w:pPr>
        <w:ind w:left="1440" w:hanging="360"/>
      </w:pPr>
      <w:rPr>
        <w:rFonts w:ascii="Courier New" w:hAnsi="Courier New" w:hint="default"/>
      </w:rPr>
    </w:lvl>
    <w:lvl w:ilvl="2" w:tplc="9104C34C">
      <w:start w:val="1"/>
      <w:numFmt w:val="bullet"/>
      <w:lvlText w:val=""/>
      <w:lvlJc w:val="left"/>
      <w:pPr>
        <w:ind w:left="2160" w:hanging="360"/>
      </w:pPr>
      <w:rPr>
        <w:rFonts w:ascii="Wingdings" w:hAnsi="Wingdings" w:hint="default"/>
      </w:rPr>
    </w:lvl>
    <w:lvl w:ilvl="3" w:tplc="C960E934">
      <w:start w:val="1"/>
      <w:numFmt w:val="bullet"/>
      <w:lvlText w:val=""/>
      <w:lvlJc w:val="left"/>
      <w:pPr>
        <w:ind w:left="2880" w:hanging="360"/>
      </w:pPr>
      <w:rPr>
        <w:rFonts w:ascii="Symbol" w:hAnsi="Symbol" w:hint="default"/>
      </w:rPr>
    </w:lvl>
    <w:lvl w:ilvl="4" w:tplc="17207FEE">
      <w:start w:val="1"/>
      <w:numFmt w:val="bullet"/>
      <w:lvlText w:val="o"/>
      <w:lvlJc w:val="left"/>
      <w:pPr>
        <w:ind w:left="3600" w:hanging="360"/>
      </w:pPr>
      <w:rPr>
        <w:rFonts w:ascii="Courier New" w:hAnsi="Courier New" w:hint="default"/>
      </w:rPr>
    </w:lvl>
    <w:lvl w:ilvl="5" w:tplc="67E2BA5C">
      <w:start w:val="1"/>
      <w:numFmt w:val="bullet"/>
      <w:lvlText w:val=""/>
      <w:lvlJc w:val="left"/>
      <w:pPr>
        <w:ind w:left="4320" w:hanging="360"/>
      </w:pPr>
      <w:rPr>
        <w:rFonts w:ascii="Wingdings" w:hAnsi="Wingdings" w:hint="default"/>
      </w:rPr>
    </w:lvl>
    <w:lvl w:ilvl="6" w:tplc="E9D43118">
      <w:start w:val="1"/>
      <w:numFmt w:val="bullet"/>
      <w:lvlText w:val=""/>
      <w:lvlJc w:val="left"/>
      <w:pPr>
        <w:ind w:left="5040" w:hanging="360"/>
      </w:pPr>
      <w:rPr>
        <w:rFonts w:ascii="Symbol" w:hAnsi="Symbol" w:hint="default"/>
      </w:rPr>
    </w:lvl>
    <w:lvl w:ilvl="7" w:tplc="C61E1F02">
      <w:start w:val="1"/>
      <w:numFmt w:val="bullet"/>
      <w:lvlText w:val="o"/>
      <w:lvlJc w:val="left"/>
      <w:pPr>
        <w:ind w:left="5760" w:hanging="360"/>
      </w:pPr>
      <w:rPr>
        <w:rFonts w:ascii="Courier New" w:hAnsi="Courier New" w:hint="default"/>
      </w:rPr>
    </w:lvl>
    <w:lvl w:ilvl="8" w:tplc="153279FE">
      <w:start w:val="1"/>
      <w:numFmt w:val="bullet"/>
      <w:lvlText w:val=""/>
      <w:lvlJc w:val="left"/>
      <w:pPr>
        <w:ind w:left="6480" w:hanging="360"/>
      </w:pPr>
      <w:rPr>
        <w:rFonts w:ascii="Wingdings" w:hAnsi="Wingdings" w:hint="default"/>
      </w:rPr>
    </w:lvl>
  </w:abstractNum>
  <w:abstractNum w:abstractNumId="19" w15:restartNumberingAfterBreak="0">
    <w:nsid w:val="704D17EE"/>
    <w:multiLevelType w:val="hybridMultilevel"/>
    <w:tmpl w:val="5AD867E6"/>
    <w:lvl w:ilvl="0" w:tplc="749AAD36">
      <w:start w:val="1"/>
      <w:numFmt w:val="bullet"/>
      <w:lvlText w:val="-"/>
      <w:lvlJc w:val="left"/>
      <w:pPr>
        <w:ind w:left="11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62E105C">
      <w:start w:val="1"/>
      <w:numFmt w:val="bullet"/>
      <w:lvlText w:val="o"/>
      <w:lvlJc w:val="left"/>
      <w:pPr>
        <w:ind w:left="19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E1427A8">
      <w:start w:val="1"/>
      <w:numFmt w:val="bullet"/>
      <w:lvlText w:val="▪"/>
      <w:lvlJc w:val="left"/>
      <w:pPr>
        <w:ind w:left="26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0961BA2">
      <w:start w:val="1"/>
      <w:numFmt w:val="bullet"/>
      <w:lvlText w:val="•"/>
      <w:lvlJc w:val="left"/>
      <w:pPr>
        <w:ind w:left="33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216FAFC">
      <w:start w:val="1"/>
      <w:numFmt w:val="bullet"/>
      <w:lvlText w:val="o"/>
      <w:lvlJc w:val="left"/>
      <w:pPr>
        <w:ind w:left="407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A6613FC">
      <w:start w:val="1"/>
      <w:numFmt w:val="bullet"/>
      <w:lvlText w:val="▪"/>
      <w:lvlJc w:val="left"/>
      <w:pPr>
        <w:ind w:left="479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DC8CAF8">
      <w:start w:val="1"/>
      <w:numFmt w:val="bullet"/>
      <w:lvlText w:val="•"/>
      <w:lvlJc w:val="left"/>
      <w:pPr>
        <w:ind w:left="55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D02EE0C">
      <w:start w:val="1"/>
      <w:numFmt w:val="bullet"/>
      <w:lvlText w:val="o"/>
      <w:lvlJc w:val="left"/>
      <w:pPr>
        <w:ind w:left="62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9E2549E">
      <w:start w:val="1"/>
      <w:numFmt w:val="bullet"/>
      <w:lvlText w:val="▪"/>
      <w:lvlJc w:val="left"/>
      <w:pPr>
        <w:ind w:left="69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78761993"/>
    <w:multiLevelType w:val="hybridMultilevel"/>
    <w:tmpl w:val="BC7C6E58"/>
    <w:lvl w:ilvl="0" w:tplc="BD54BFBC">
      <w:start w:val="1"/>
      <w:numFmt w:val="bullet"/>
      <w:lvlText w:val="-"/>
      <w:lvlJc w:val="left"/>
      <w:pPr>
        <w:ind w:left="9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3AC2871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D6BA6086">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72C67DD8">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461895D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3E56C220">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C6345CCA">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32A0B328">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ADE2466C">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7BAA0A96"/>
    <w:multiLevelType w:val="hybridMultilevel"/>
    <w:tmpl w:val="909A10F4"/>
    <w:lvl w:ilvl="0" w:tplc="DD2A3DCE">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5B2755E">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646F65A">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558BEE4">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98C1CC0">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FD4C01C">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4B0869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8FEAD9E">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1C07F0C">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679546190">
    <w:abstractNumId w:val="13"/>
  </w:num>
  <w:num w:numId="2" w16cid:durableId="496574977">
    <w:abstractNumId w:val="8"/>
  </w:num>
  <w:num w:numId="3" w16cid:durableId="1501581287">
    <w:abstractNumId w:val="12"/>
  </w:num>
  <w:num w:numId="4" w16cid:durableId="188959396">
    <w:abstractNumId w:val="17"/>
  </w:num>
  <w:num w:numId="5" w16cid:durableId="1217819892">
    <w:abstractNumId w:val="14"/>
  </w:num>
  <w:num w:numId="6" w16cid:durableId="1820030860">
    <w:abstractNumId w:val="20"/>
  </w:num>
  <w:num w:numId="7" w16cid:durableId="1700544531">
    <w:abstractNumId w:val="0"/>
  </w:num>
  <w:num w:numId="8" w16cid:durableId="640429848">
    <w:abstractNumId w:val="19"/>
  </w:num>
  <w:num w:numId="9" w16cid:durableId="849805412">
    <w:abstractNumId w:val="15"/>
  </w:num>
  <w:num w:numId="10" w16cid:durableId="1662736621">
    <w:abstractNumId w:val="6"/>
  </w:num>
  <w:num w:numId="11" w16cid:durableId="427041620">
    <w:abstractNumId w:val="16"/>
  </w:num>
  <w:num w:numId="12" w16cid:durableId="881097604">
    <w:abstractNumId w:val="1"/>
  </w:num>
  <w:num w:numId="13" w16cid:durableId="741605773">
    <w:abstractNumId w:val="5"/>
  </w:num>
  <w:num w:numId="14" w16cid:durableId="414933418">
    <w:abstractNumId w:val="9"/>
  </w:num>
  <w:num w:numId="15" w16cid:durableId="1678581150">
    <w:abstractNumId w:val="21"/>
  </w:num>
  <w:num w:numId="16" w16cid:durableId="472449632">
    <w:abstractNumId w:val="11"/>
  </w:num>
  <w:num w:numId="17" w16cid:durableId="840897200">
    <w:abstractNumId w:val="2"/>
  </w:num>
  <w:num w:numId="18" w16cid:durableId="472408975">
    <w:abstractNumId w:val="7"/>
  </w:num>
  <w:num w:numId="19" w16cid:durableId="1098872781">
    <w:abstractNumId w:val="10"/>
  </w:num>
  <w:num w:numId="20" w16cid:durableId="785928951">
    <w:abstractNumId w:val="4"/>
  </w:num>
  <w:num w:numId="21" w16cid:durableId="1054308093">
    <w:abstractNumId w:val="3"/>
  </w:num>
  <w:num w:numId="22" w16cid:durableId="50579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F"/>
    <w:rsid w:val="00011342"/>
    <w:rsid w:val="000509B0"/>
    <w:rsid w:val="00051E00"/>
    <w:rsid w:val="0005201B"/>
    <w:rsid w:val="00052F88"/>
    <w:rsid w:val="00053E98"/>
    <w:rsid w:val="00077CA7"/>
    <w:rsid w:val="00085BB8"/>
    <w:rsid w:val="00091D55"/>
    <w:rsid w:val="000A7561"/>
    <w:rsid w:val="000B0852"/>
    <w:rsid w:val="000B0FA3"/>
    <w:rsid w:val="000B1AF6"/>
    <w:rsid w:val="000B4F3A"/>
    <w:rsid w:val="000B71E3"/>
    <w:rsid w:val="000B7416"/>
    <w:rsid w:val="000C3A44"/>
    <w:rsid w:val="000D7092"/>
    <w:rsid w:val="000F013A"/>
    <w:rsid w:val="000F2321"/>
    <w:rsid w:val="001029D8"/>
    <w:rsid w:val="00110F3E"/>
    <w:rsid w:val="00131C92"/>
    <w:rsid w:val="001331D5"/>
    <w:rsid w:val="00134ACA"/>
    <w:rsid w:val="001647D1"/>
    <w:rsid w:val="001648BA"/>
    <w:rsid w:val="0016614B"/>
    <w:rsid w:val="001804B2"/>
    <w:rsid w:val="00183703"/>
    <w:rsid w:val="00193706"/>
    <w:rsid w:val="00195221"/>
    <w:rsid w:val="001C4A0A"/>
    <w:rsid w:val="001C5BEF"/>
    <w:rsid w:val="001C6A1C"/>
    <w:rsid w:val="001C7DFD"/>
    <w:rsid w:val="001D1B89"/>
    <w:rsid w:val="001E4A8F"/>
    <w:rsid w:val="001E7B1E"/>
    <w:rsid w:val="001E7C81"/>
    <w:rsid w:val="002135F3"/>
    <w:rsid w:val="00220850"/>
    <w:rsid w:val="00220C2E"/>
    <w:rsid w:val="0026347E"/>
    <w:rsid w:val="0027651C"/>
    <w:rsid w:val="00290189"/>
    <w:rsid w:val="002A5043"/>
    <w:rsid w:val="002A5C89"/>
    <w:rsid w:val="002B1952"/>
    <w:rsid w:val="002D2182"/>
    <w:rsid w:val="002D5DB7"/>
    <w:rsid w:val="002E3B2E"/>
    <w:rsid w:val="00302313"/>
    <w:rsid w:val="003029C4"/>
    <w:rsid w:val="00302C8F"/>
    <w:rsid w:val="00304697"/>
    <w:rsid w:val="00310232"/>
    <w:rsid w:val="00316A96"/>
    <w:rsid w:val="0032593C"/>
    <w:rsid w:val="003314C8"/>
    <w:rsid w:val="00334B17"/>
    <w:rsid w:val="00335302"/>
    <w:rsid w:val="003409B5"/>
    <w:rsid w:val="00341E7F"/>
    <w:rsid w:val="00344D18"/>
    <w:rsid w:val="0035335A"/>
    <w:rsid w:val="00375A72"/>
    <w:rsid w:val="00393F85"/>
    <w:rsid w:val="00397559"/>
    <w:rsid w:val="003A33B7"/>
    <w:rsid w:val="003B70C6"/>
    <w:rsid w:val="003C4D58"/>
    <w:rsid w:val="003D1198"/>
    <w:rsid w:val="003E1635"/>
    <w:rsid w:val="003F00EB"/>
    <w:rsid w:val="004040A2"/>
    <w:rsid w:val="00405538"/>
    <w:rsid w:val="00410213"/>
    <w:rsid w:val="00463C19"/>
    <w:rsid w:val="00476E4F"/>
    <w:rsid w:val="0048736F"/>
    <w:rsid w:val="0048777F"/>
    <w:rsid w:val="00487785"/>
    <w:rsid w:val="004A06E4"/>
    <w:rsid w:val="004D7D6B"/>
    <w:rsid w:val="004E4209"/>
    <w:rsid w:val="00531345"/>
    <w:rsid w:val="00537776"/>
    <w:rsid w:val="00553D40"/>
    <w:rsid w:val="0055672D"/>
    <w:rsid w:val="00561083"/>
    <w:rsid w:val="00566CA7"/>
    <w:rsid w:val="005760D8"/>
    <w:rsid w:val="005775B7"/>
    <w:rsid w:val="005B2609"/>
    <w:rsid w:val="005B7B5A"/>
    <w:rsid w:val="005C3999"/>
    <w:rsid w:val="00605275"/>
    <w:rsid w:val="006057D6"/>
    <w:rsid w:val="00607FA6"/>
    <w:rsid w:val="00613128"/>
    <w:rsid w:val="00634DC1"/>
    <w:rsid w:val="0064600C"/>
    <w:rsid w:val="0064777C"/>
    <w:rsid w:val="00651A94"/>
    <w:rsid w:val="00655D82"/>
    <w:rsid w:val="00657257"/>
    <w:rsid w:val="006779D8"/>
    <w:rsid w:val="00681221"/>
    <w:rsid w:val="006B1CA8"/>
    <w:rsid w:val="006B4631"/>
    <w:rsid w:val="006C21BD"/>
    <w:rsid w:val="006C3863"/>
    <w:rsid w:val="006C5CEF"/>
    <w:rsid w:val="006D110A"/>
    <w:rsid w:val="006E1932"/>
    <w:rsid w:val="006E5061"/>
    <w:rsid w:val="006E76E1"/>
    <w:rsid w:val="006F4D4D"/>
    <w:rsid w:val="006F52E8"/>
    <w:rsid w:val="00704482"/>
    <w:rsid w:val="00704965"/>
    <w:rsid w:val="007056B9"/>
    <w:rsid w:val="00712084"/>
    <w:rsid w:val="00723AC9"/>
    <w:rsid w:val="007271BB"/>
    <w:rsid w:val="00727C34"/>
    <w:rsid w:val="007606AC"/>
    <w:rsid w:val="00761F9D"/>
    <w:rsid w:val="00762B28"/>
    <w:rsid w:val="00774E8E"/>
    <w:rsid w:val="00784742"/>
    <w:rsid w:val="007935D9"/>
    <w:rsid w:val="00793ABA"/>
    <w:rsid w:val="007A55F9"/>
    <w:rsid w:val="007B12D6"/>
    <w:rsid w:val="007C3F8C"/>
    <w:rsid w:val="007F7242"/>
    <w:rsid w:val="008221FF"/>
    <w:rsid w:val="00827321"/>
    <w:rsid w:val="00833C65"/>
    <w:rsid w:val="00837AF5"/>
    <w:rsid w:val="00840023"/>
    <w:rsid w:val="00840596"/>
    <w:rsid w:val="00842CAF"/>
    <w:rsid w:val="00851466"/>
    <w:rsid w:val="00866525"/>
    <w:rsid w:val="00870F49"/>
    <w:rsid w:val="008731BF"/>
    <w:rsid w:val="0087504E"/>
    <w:rsid w:val="00884458"/>
    <w:rsid w:val="00891FA3"/>
    <w:rsid w:val="008924FD"/>
    <w:rsid w:val="0089536D"/>
    <w:rsid w:val="00896F1A"/>
    <w:rsid w:val="008A0388"/>
    <w:rsid w:val="008E2372"/>
    <w:rsid w:val="008E77ED"/>
    <w:rsid w:val="008F210A"/>
    <w:rsid w:val="00903913"/>
    <w:rsid w:val="00920259"/>
    <w:rsid w:val="00943584"/>
    <w:rsid w:val="00954727"/>
    <w:rsid w:val="00972DBE"/>
    <w:rsid w:val="00984EFE"/>
    <w:rsid w:val="009A1616"/>
    <w:rsid w:val="009A2942"/>
    <w:rsid w:val="009B7900"/>
    <w:rsid w:val="009D06E8"/>
    <w:rsid w:val="009E49CE"/>
    <w:rsid w:val="009E6C2D"/>
    <w:rsid w:val="009F7F34"/>
    <w:rsid w:val="00A2526D"/>
    <w:rsid w:val="00A27C02"/>
    <w:rsid w:val="00A340C2"/>
    <w:rsid w:val="00A4655D"/>
    <w:rsid w:val="00A5125A"/>
    <w:rsid w:val="00A513D1"/>
    <w:rsid w:val="00A6712B"/>
    <w:rsid w:val="00A72134"/>
    <w:rsid w:val="00A77513"/>
    <w:rsid w:val="00A90D8C"/>
    <w:rsid w:val="00A914AA"/>
    <w:rsid w:val="00AA12BA"/>
    <w:rsid w:val="00AA143F"/>
    <w:rsid w:val="00AA594A"/>
    <w:rsid w:val="00AA6521"/>
    <w:rsid w:val="00AB6162"/>
    <w:rsid w:val="00AE092B"/>
    <w:rsid w:val="00AF46D2"/>
    <w:rsid w:val="00AF5814"/>
    <w:rsid w:val="00AF76B6"/>
    <w:rsid w:val="00B01660"/>
    <w:rsid w:val="00B01A4E"/>
    <w:rsid w:val="00B036B2"/>
    <w:rsid w:val="00B06E19"/>
    <w:rsid w:val="00B215EF"/>
    <w:rsid w:val="00B27035"/>
    <w:rsid w:val="00B377D5"/>
    <w:rsid w:val="00B44B62"/>
    <w:rsid w:val="00B55607"/>
    <w:rsid w:val="00B619A8"/>
    <w:rsid w:val="00B6522E"/>
    <w:rsid w:val="00B70D0A"/>
    <w:rsid w:val="00B75886"/>
    <w:rsid w:val="00B75EF9"/>
    <w:rsid w:val="00B91F27"/>
    <w:rsid w:val="00BA47AB"/>
    <w:rsid w:val="00BC4C6F"/>
    <w:rsid w:val="00BD749E"/>
    <w:rsid w:val="00BE4D96"/>
    <w:rsid w:val="00BF6F20"/>
    <w:rsid w:val="00C0464E"/>
    <w:rsid w:val="00C052A1"/>
    <w:rsid w:val="00C06C16"/>
    <w:rsid w:val="00C11FE8"/>
    <w:rsid w:val="00C1279D"/>
    <w:rsid w:val="00C1670A"/>
    <w:rsid w:val="00C2068F"/>
    <w:rsid w:val="00C471F5"/>
    <w:rsid w:val="00C524C4"/>
    <w:rsid w:val="00C702E1"/>
    <w:rsid w:val="00C74D91"/>
    <w:rsid w:val="00C752C6"/>
    <w:rsid w:val="00C80220"/>
    <w:rsid w:val="00C8613D"/>
    <w:rsid w:val="00C87076"/>
    <w:rsid w:val="00CA0A88"/>
    <w:rsid w:val="00CB3CB9"/>
    <w:rsid w:val="00CB4B1E"/>
    <w:rsid w:val="00CC74AD"/>
    <w:rsid w:val="00CD0006"/>
    <w:rsid w:val="00CD03FC"/>
    <w:rsid w:val="00CD3F95"/>
    <w:rsid w:val="00CE118B"/>
    <w:rsid w:val="00CE6CA8"/>
    <w:rsid w:val="00CF4643"/>
    <w:rsid w:val="00D05BED"/>
    <w:rsid w:val="00D06E3F"/>
    <w:rsid w:val="00D10E0B"/>
    <w:rsid w:val="00D23FFD"/>
    <w:rsid w:val="00D26E31"/>
    <w:rsid w:val="00D371F3"/>
    <w:rsid w:val="00D622F7"/>
    <w:rsid w:val="00D6234F"/>
    <w:rsid w:val="00D70DF5"/>
    <w:rsid w:val="00D82AEF"/>
    <w:rsid w:val="00DA4F2D"/>
    <w:rsid w:val="00DB17D4"/>
    <w:rsid w:val="00DB7F52"/>
    <w:rsid w:val="00DC597B"/>
    <w:rsid w:val="00DD0295"/>
    <w:rsid w:val="00DE0FC9"/>
    <w:rsid w:val="00DE7818"/>
    <w:rsid w:val="00DF18BD"/>
    <w:rsid w:val="00E058AF"/>
    <w:rsid w:val="00E107B7"/>
    <w:rsid w:val="00E12EBE"/>
    <w:rsid w:val="00E130CA"/>
    <w:rsid w:val="00E163DE"/>
    <w:rsid w:val="00E21CCE"/>
    <w:rsid w:val="00E3411F"/>
    <w:rsid w:val="00E47FCF"/>
    <w:rsid w:val="00E57FFA"/>
    <w:rsid w:val="00E609FD"/>
    <w:rsid w:val="00E61235"/>
    <w:rsid w:val="00E70027"/>
    <w:rsid w:val="00E728C4"/>
    <w:rsid w:val="00E72D88"/>
    <w:rsid w:val="00E766D6"/>
    <w:rsid w:val="00E84E2D"/>
    <w:rsid w:val="00E92B98"/>
    <w:rsid w:val="00E94AC0"/>
    <w:rsid w:val="00E959BD"/>
    <w:rsid w:val="00EB1878"/>
    <w:rsid w:val="00EB2D4C"/>
    <w:rsid w:val="00EB2E64"/>
    <w:rsid w:val="00EC39B3"/>
    <w:rsid w:val="00EC3D96"/>
    <w:rsid w:val="00EE7F69"/>
    <w:rsid w:val="00EF7D33"/>
    <w:rsid w:val="00F03DE2"/>
    <w:rsid w:val="00F056D3"/>
    <w:rsid w:val="00F10958"/>
    <w:rsid w:val="00F16842"/>
    <w:rsid w:val="00F671DE"/>
    <w:rsid w:val="00F7411A"/>
    <w:rsid w:val="00F91586"/>
    <w:rsid w:val="00F9363E"/>
    <w:rsid w:val="00FB4042"/>
    <w:rsid w:val="00FB70E2"/>
    <w:rsid w:val="00FC2688"/>
    <w:rsid w:val="00FC57D4"/>
    <w:rsid w:val="00FC696A"/>
    <w:rsid w:val="00FF3DEA"/>
    <w:rsid w:val="022D271A"/>
    <w:rsid w:val="025EE9F9"/>
    <w:rsid w:val="05981E52"/>
    <w:rsid w:val="0683B2D8"/>
    <w:rsid w:val="09EAEE0E"/>
    <w:rsid w:val="0B3311E0"/>
    <w:rsid w:val="0C0233FE"/>
    <w:rsid w:val="1085C82B"/>
    <w:rsid w:val="1243C303"/>
    <w:rsid w:val="14891D73"/>
    <w:rsid w:val="1505D007"/>
    <w:rsid w:val="175F402A"/>
    <w:rsid w:val="1804BA67"/>
    <w:rsid w:val="1822BE5A"/>
    <w:rsid w:val="1BB7AA9A"/>
    <w:rsid w:val="1C257126"/>
    <w:rsid w:val="1D98D691"/>
    <w:rsid w:val="1DC14187"/>
    <w:rsid w:val="20A68CA4"/>
    <w:rsid w:val="20CC7812"/>
    <w:rsid w:val="21D395BF"/>
    <w:rsid w:val="228A7A3C"/>
    <w:rsid w:val="261D884B"/>
    <w:rsid w:val="2631A4C2"/>
    <w:rsid w:val="26AEDC54"/>
    <w:rsid w:val="2A52499D"/>
    <w:rsid w:val="2ACF05AA"/>
    <w:rsid w:val="2BEE19FE"/>
    <w:rsid w:val="2ED96BEE"/>
    <w:rsid w:val="3139410E"/>
    <w:rsid w:val="31BB1128"/>
    <w:rsid w:val="32E2E2F6"/>
    <w:rsid w:val="3470E1D0"/>
    <w:rsid w:val="3648FE2D"/>
    <w:rsid w:val="36CA7EAC"/>
    <w:rsid w:val="38B3C5C9"/>
    <w:rsid w:val="3E16212E"/>
    <w:rsid w:val="3E24DBA0"/>
    <w:rsid w:val="4070A6F5"/>
    <w:rsid w:val="417CEA81"/>
    <w:rsid w:val="41FD34BD"/>
    <w:rsid w:val="431E17B7"/>
    <w:rsid w:val="449D9B71"/>
    <w:rsid w:val="44DB3F22"/>
    <w:rsid w:val="47246A75"/>
    <w:rsid w:val="4755E32B"/>
    <w:rsid w:val="489940F2"/>
    <w:rsid w:val="4CA7D68C"/>
    <w:rsid w:val="4CEF37F5"/>
    <w:rsid w:val="4FDF774E"/>
    <w:rsid w:val="501F4E75"/>
    <w:rsid w:val="5449CF31"/>
    <w:rsid w:val="5849BFD9"/>
    <w:rsid w:val="5D032EC2"/>
    <w:rsid w:val="5FD55FCA"/>
    <w:rsid w:val="5FD6F361"/>
    <w:rsid w:val="62B1AEC9"/>
    <w:rsid w:val="631C0103"/>
    <w:rsid w:val="652A42A9"/>
    <w:rsid w:val="657B7DFD"/>
    <w:rsid w:val="6A765DF7"/>
    <w:rsid w:val="6E708D86"/>
    <w:rsid w:val="6F3160BA"/>
    <w:rsid w:val="71A99219"/>
    <w:rsid w:val="73DA745D"/>
    <w:rsid w:val="7426BE8A"/>
    <w:rsid w:val="74CF9641"/>
    <w:rsid w:val="74D12327"/>
    <w:rsid w:val="767289DF"/>
    <w:rsid w:val="78495DEF"/>
    <w:rsid w:val="788D5AFC"/>
    <w:rsid w:val="79BE346C"/>
    <w:rsid w:val="7B67D654"/>
    <w:rsid w:val="7E2B94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A147"/>
  <w15:docId w15:val="{423603D4-80CA-4E54-98BD-96089632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3" w:line="309" w:lineRule="auto"/>
      <w:ind w:left="10" w:right="211" w:hanging="10"/>
      <w:jc w:val="both"/>
    </w:pPr>
    <w:rPr>
      <w:rFonts w:ascii="Verdana" w:eastAsia="Verdana" w:hAnsi="Verdana" w:cs="Verdana"/>
      <w:color w:val="000000"/>
      <w:sz w:val="20"/>
    </w:rPr>
  </w:style>
  <w:style w:type="paragraph" w:styleId="Heading1">
    <w:name w:val="heading 1"/>
    <w:next w:val="Normal"/>
    <w:link w:val="Heading1Char"/>
    <w:uiPriority w:val="9"/>
    <w:qFormat/>
    <w:pPr>
      <w:keepNext/>
      <w:keepLines/>
      <w:spacing w:after="90" w:line="248" w:lineRule="auto"/>
      <w:ind w:left="10" w:hanging="10"/>
      <w:outlineLvl w:val="0"/>
    </w:pPr>
    <w:rPr>
      <w:rFonts w:ascii="Verdana" w:eastAsia="Verdana" w:hAnsi="Verdana" w:cs="Verdan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8"/>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6C5CEF"/>
    <w:rPr>
      <w:color w:val="0000FF"/>
      <w:u w:val="single"/>
    </w:rPr>
  </w:style>
  <w:style w:type="paragraph" w:styleId="Header">
    <w:name w:val="header"/>
    <w:basedOn w:val="Normal"/>
    <w:link w:val="HeaderChar"/>
    <w:uiPriority w:val="99"/>
    <w:semiHidden/>
    <w:unhideWhenUsed/>
    <w:rsid w:val="00A775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7513"/>
    <w:rPr>
      <w:rFonts w:ascii="Verdana" w:eastAsia="Verdana" w:hAnsi="Verdana" w:cs="Verdana"/>
      <w:color w:val="000000"/>
      <w:sz w:val="20"/>
    </w:rPr>
  </w:style>
  <w:style w:type="paragraph" w:styleId="Footer">
    <w:name w:val="footer"/>
    <w:basedOn w:val="Normal"/>
    <w:link w:val="FooterChar"/>
    <w:uiPriority w:val="99"/>
    <w:semiHidden/>
    <w:unhideWhenUsed/>
    <w:rsid w:val="00A775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7513"/>
    <w:rPr>
      <w:rFonts w:ascii="Verdana" w:eastAsia="Verdana" w:hAnsi="Verdana" w:cs="Verdana"/>
      <w:color w:val="000000"/>
      <w:sz w:val="20"/>
    </w:rPr>
  </w:style>
  <w:style w:type="character" w:customStyle="1" w:styleId="normaltextrun">
    <w:name w:val="normaltextrun"/>
    <w:basedOn w:val="DefaultParagraphFont"/>
    <w:rsid w:val="006B4631"/>
  </w:style>
  <w:style w:type="character" w:customStyle="1" w:styleId="eop">
    <w:name w:val="eop"/>
    <w:basedOn w:val="DefaultParagraphFont"/>
    <w:rsid w:val="006B4631"/>
  </w:style>
  <w:style w:type="paragraph" w:styleId="ListParagraph">
    <w:name w:val="List Paragraph"/>
    <w:basedOn w:val="Normal"/>
    <w:uiPriority w:val="34"/>
    <w:qFormat/>
    <w:rsid w:val="00110F3E"/>
    <w:pPr>
      <w:ind w:left="720"/>
      <w:contextualSpacing/>
    </w:pPr>
  </w:style>
  <w:style w:type="paragraph" w:styleId="NormalWeb">
    <w:name w:val="Normal (Web)"/>
    <w:basedOn w:val="Normal"/>
    <w:uiPriority w:val="99"/>
    <w:unhideWhenUsed/>
    <w:rsid w:val="002E3B2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7C3F8C"/>
    <w:rPr>
      <w:b/>
      <w:bCs/>
    </w:rPr>
  </w:style>
  <w:style w:type="character" w:customStyle="1" w:styleId="apple-converted-space">
    <w:name w:val="apple-converted-space"/>
    <w:basedOn w:val="DefaultParagraphFont"/>
    <w:rsid w:val="007C3F8C"/>
  </w:style>
  <w:style w:type="character" w:customStyle="1" w:styleId="ui-provider">
    <w:name w:val="ui-provider"/>
    <w:basedOn w:val="DefaultParagraphFont"/>
    <w:rsid w:val="006C21BD"/>
  </w:style>
  <w:style w:type="character" w:styleId="Emphasis">
    <w:name w:val="Emphasis"/>
    <w:basedOn w:val="DefaultParagraphFont"/>
    <w:uiPriority w:val="20"/>
    <w:qFormat/>
    <w:rsid w:val="00896F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1386">
      <w:bodyDiv w:val="1"/>
      <w:marLeft w:val="0"/>
      <w:marRight w:val="0"/>
      <w:marTop w:val="0"/>
      <w:marBottom w:val="0"/>
      <w:divBdr>
        <w:top w:val="none" w:sz="0" w:space="0" w:color="auto"/>
        <w:left w:val="none" w:sz="0" w:space="0" w:color="auto"/>
        <w:bottom w:val="none" w:sz="0" w:space="0" w:color="auto"/>
        <w:right w:val="none" w:sz="0" w:space="0" w:color="auto"/>
      </w:divBdr>
      <w:divsChild>
        <w:div w:id="1182165708">
          <w:marLeft w:val="0"/>
          <w:marRight w:val="0"/>
          <w:marTop w:val="0"/>
          <w:marBottom w:val="0"/>
          <w:divBdr>
            <w:top w:val="single" w:sz="2" w:space="0" w:color="D9D9E3"/>
            <w:left w:val="single" w:sz="2" w:space="0" w:color="D9D9E3"/>
            <w:bottom w:val="single" w:sz="2" w:space="0" w:color="D9D9E3"/>
            <w:right w:val="single" w:sz="2" w:space="0" w:color="D9D9E3"/>
          </w:divBdr>
          <w:divsChild>
            <w:div w:id="2083333568">
              <w:marLeft w:val="0"/>
              <w:marRight w:val="0"/>
              <w:marTop w:val="0"/>
              <w:marBottom w:val="0"/>
              <w:divBdr>
                <w:top w:val="single" w:sz="2" w:space="0" w:color="D9D9E3"/>
                <w:left w:val="single" w:sz="2" w:space="0" w:color="D9D9E3"/>
                <w:bottom w:val="single" w:sz="2" w:space="0" w:color="D9D9E3"/>
                <w:right w:val="single" w:sz="2" w:space="0" w:color="D9D9E3"/>
              </w:divBdr>
              <w:divsChild>
                <w:div w:id="17362764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60018382">
          <w:marLeft w:val="0"/>
          <w:marRight w:val="0"/>
          <w:marTop w:val="0"/>
          <w:marBottom w:val="0"/>
          <w:divBdr>
            <w:top w:val="single" w:sz="2" w:space="0" w:color="D9D9E3"/>
            <w:left w:val="single" w:sz="2" w:space="0" w:color="D9D9E3"/>
            <w:bottom w:val="single" w:sz="2" w:space="0" w:color="D9D9E3"/>
            <w:right w:val="single" w:sz="2" w:space="0" w:color="D9D9E3"/>
          </w:divBdr>
          <w:divsChild>
            <w:div w:id="2048918222">
              <w:marLeft w:val="0"/>
              <w:marRight w:val="0"/>
              <w:marTop w:val="0"/>
              <w:marBottom w:val="0"/>
              <w:divBdr>
                <w:top w:val="single" w:sz="2" w:space="0" w:color="D9D9E3"/>
                <w:left w:val="single" w:sz="2" w:space="0" w:color="D9D9E3"/>
                <w:bottom w:val="single" w:sz="2" w:space="0" w:color="D9D9E3"/>
                <w:right w:val="single" w:sz="2" w:space="0" w:color="D9D9E3"/>
              </w:divBdr>
              <w:divsChild>
                <w:div w:id="1626815592">
                  <w:marLeft w:val="0"/>
                  <w:marRight w:val="0"/>
                  <w:marTop w:val="0"/>
                  <w:marBottom w:val="0"/>
                  <w:divBdr>
                    <w:top w:val="single" w:sz="2" w:space="0" w:color="D9D9E3"/>
                    <w:left w:val="single" w:sz="2" w:space="0" w:color="D9D9E3"/>
                    <w:bottom w:val="single" w:sz="2" w:space="0" w:color="D9D9E3"/>
                    <w:right w:val="single" w:sz="2" w:space="0" w:color="D9D9E3"/>
                  </w:divBdr>
                  <w:divsChild>
                    <w:div w:id="954747481">
                      <w:marLeft w:val="0"/>
                      <w:marRight w:val="0"/>
                      <w:marTop w:val="0"/>
                      <w:marBottom w:val="0"/>
                      <w:divBdr>
                        <w:top w:val="single" w:sz="2" w:space="0" w:color="D9D9E3"/>
                        <w:left w:val="single" w:sz="2" w:space="0" w:color="D9D9E3"/>
                        <w:bottom w:val="single" w:sz="2" w:space="0" w:color="D9D9E3"/>
                        <w:right w:val="single" w:sz="2" w:space="0" w:color="D9D9E3"/>
                      </w:divBdr>
                      <w:divsChild>
                        <w:div w:id="12018938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75273776">
      <w:bodyDiv w:val="1"/>
      <w:marLeft w:val="0"/>
      <w:marRight w:val="0"/>
      <w:marTop w:val="0"/>
      <w:marBottom w:val="0"/>
      <w:divBdr>
        <w:top w:val="none" w:sz="0" w:space="0" w:color="auto"/>
        <w:left w:val="none" w:sz="0" w:space="0" w:color="auto"/>
        <w:bottom w:val="none" w:sz="0" w:space="0" w:color="auto"/>
        <w:right w:val="none" w:sz="0" w:space="0" w:color="auto"/>
      </w:divBdr>
      <w:divsChild>
        <w:div w:id="1257664784">
          <w:marLeft w:val="0"/>
          <w:marRight w:val="0"/>
          <w:marTop w:val="0"/>
          <w:marBottom w:val="0"/>
          <w:divBdr>
            <w:top w:val="none" w:sz="0" w:space="0" w:color="auto"/>
            <w:left w:val="none" w:sz="0" w:space="0" w:color="auto"/>
            <w:bottom w:val="none" w:sz="0" w:space="0" w:color="auto"/>
            <w:right w:val="none" w:sz="0" w:space="0" w:color="auto"/>
          </w:divBdr>
        </w:div>
      </w:divsChild>
    </w:div>
    <w:div w:id="489106012">
      <w:bodyDiv w:val="1"/>
      <w:marLeft w:val="0"/>
      <w:marRight w:val="0"/>
      <w:marTop w:val="0"/>
      <w:marBottom w:val="0"/>
      <w:divBdr>
        <w:top w:val="none" w:sz="0" w:space="0" w:color="auto"/>
        <w:left w:val="none" w:sz="0" w:space="0" w:color="auto"/>
        <w:bottom w:val="none" w:sz="0" w:space="0" w:color="auto"/>
        <w:right w:val="none" w:sz="0" w:space="0" w:color="auto"/>
      </w:divBdr>
    </w:div>
    <w:div w:id="503594975">
      <w:bodyDiv w:val="1"/>
      <w:marLeft w:val="0"/>
      <w:marRight w:val="0"/>
      <w:marTop w:val="0"/>
      <w:marBottom w:val="0"/>
      <w:divBdr>
        <w:top w:val="none" w:sz="0" w:space="0" w:color="auto"/>
        <w:left w:val="none" w:sz="0" w:space="0" w:color="auto"/>
        <w:bottom w:val="none" w:sz="0" w:space="0" w:color="auto"/>
        <w:right w:val="none" w:sz="0" w:space="0" w:color="auto"/>
      </w:divBdr>
      <w:divsChild>
        <w:div w:id="599026463">
          <w:marLeft w:val="0"/>
          <w:marRight w:val="0"/>
          <w:marTop w:val="0"/>
          <w:marBottom w:val="0"/>
          <w:divBdr>
            <w:top w:val="none" w:sz="0" w:space="0" w:color="auto"/>
            <w:left w:val="none" w:sz="0" w:space="0" w:color="auto"/>
            <w:bottom w:val="none" w:sz="0" w:space="0" w:color="auto"/>
            <w:right w:val="none" w:sz="0" w:space="0" w:color="auto"/>
          </w:divBdr>
        </w:div>
      </w:divsChild>
    </w:div>
    <w:div w:id="616840190">
      <w:bodyDiv w:val="1"/>
      <w:marLeft w:val="0"/>
      <w:marRight w:val="0"/>
      <w:marTop w:val="0"/>
      <w:marBottom w:val="0"/>
      <w:divBdr>
        <w:top w:val="none" w:sz="0" w:space="0" w:color="auto"/>
        <w:left w:val="none" w:sz="0" w:space="0" w:color="auto"/>
        <w:bottom w:val="none" w:sz="0" w:space="0" w:color="auto"/>
        <w:right w:val="none" w:sz="0" w:space="0" w:color="auto"/>
      </w:divBdr>
      <w:divsChild>
        <w:div w:id="337663206">
          <w:marLeft w:val="0"/>
          <w:marRight w:val="0"/>
          <w:marTop w:val="0"/>
          <w:marBottom w:val="0"/>
          <w:divBdr>
            <w:top w:val="none" w:sz="0" w:space="0" w:color="auto"/>
            <w:left w:val="none" w:sz="0" w:space="0" w:color="auto"/>
            <w:bottom w:val="none" w:sz="0" w:space="0" w:color="auto"/>
            <w:right w:val="none" w:sz="0" w:space="0" w:color="auto"/>
          </w:divBdr>
        </w:div>
      </w:divsChild>
    </w:div>
    <w:div w:id="751514742">
      <w:bodyDiv w:val="1"/>
      <w:marLeft w:val="0"/>
      <w:marRight w:val="0"/>
      <w:marTop w:val="0"/>
      <w:marBottom w:val="0"/>
      <w:divBdr>
        <w:top w:val="none" w:sz="0" w:space="0" w:color="auto"/>
        <w:left w:val="none" w:sz="0" w:space="0" w:color="auto"/>
        <w:bottom w:val="none" w:sz="0" w:space="0" w:color="auto"/>
        <w:right w:val="none" w:sz="0" w:space="0" w:color="auto"/>
      </w:divBdr>
    </w:div>
    <w:div w:id="832843739">
      <w:bodyDiv w:val="1"/>
      <w:marLeft w:val="0"/>
      <w:marRight w:val="0"/>
      <w:marTop w:val="0"/>
      <w:marBottom w:val="0"/>
      <w:divBdr>
        <w:top w:val="none" w:sz="0" w:space="0" w:color="auto"/>
        <w:left w:val="none" w:sz="0" w:space="0" w:color="auto"/>
        <w:bottom w:val="none" w:sz="0" w:space="0" w:color="auto"/>
        <w:right w:val="none" w:sz="0" w:space="0" w:color="auto"/>
      </w:divBdr>
      <w:divsChild>
        <w:div w:id="1323314427">
          <w:marLeft w:val="0"/>
          <w:marRight w:val="0"/>
          <w:marTop w:val="0"/>
          <w:marBottom w:val="0"/>
          <w:divBdr>
            <w:top w:val="none" w:sz="0" w:space="0" w:color="auto"/>
            <w:left w:val="none" w:sz="0" w:space="0" w:color="auto"/>
            <w:bottom w:val="none" w:sz="0" w:space="0" w:color="auto"/>
            <w:right w:val="none" w:sz="0" w:space="0" w:color="auto"/>
          </w:divBdr>
        </w:div>
      </w:divsChild>
    </w:div>
    <w:div w:id="834346601">
      <w:bodyDiv w:val="1"/>
      <w:marLeft w:val="0"/>
      <w:marRight w:val="0"/>
      <w:marTop w:val="0"/>
      <w:marBottom w:val="0"/>
      <w:divBdr>
        <w:top w:val="none" w:sz="0" w:space="0" w:color="auto"/>
        <w:left w:val="none" w:sz="0" w:space="0" w:color="auto"/>
        <w:bottom w:val="none" w:sz="0" w:space="0" w:color="auto"/>
        <w:right w:val="none" w:sz="0" w:space="0" w:color="auto"/>
      </w:divBdr>
    </w:div>
    <w:div w:id="934216113">
      <w:bodyDiv w:val="1"/>
      <w:marLeft w:val="0"/>
      <w:marRight w:val="0"/>
      <w:marTop w:val="0"/>
      <w:marBottom w:val="0"/>
      <w:divBdr>
        <w:top w:val="none" w:sz="0" w:space="0" w:color="auto"/>
        <w:left w:val="none" w:sz="0" w:space="0" w:color="auto"/>
        <w:bottom w:val="none" w:sz="0" w:space="0" w:color="auto"/>
        <w:right w:val="none" w:sz="0" w:space="0" w:color="auto"/>
      </w:divBdr>
      <w:divsChild>
        <w:div w:id="1720589255">
          <w:marLeft w:val="0"/>
          <w:marRight w:val="0"/>
          <w:marTop w:val="0"/>
          <w:marBottom w:val="0"/>
          <w:divBdr>
            <w:top w:val="none" w:sz="0" w:space="0" w:color="auto"/>
            <w:left w:val="none" w:sz="0" w:space="0" w:color="auto"/>
            <w:bottom w:val="none" w:sz="0" w:space="0" w:color="auto"/>
            <w:right w:val="none" w:sz="0" w:space="0" w:color="auto"/>
          </w:divBdr>
        </w:div>
      </w:divsChild>
    </w:div>
    <w:div w:id="1288393079">
      <w:bodyDiv w:val="1"/>
      <w:marLeft w:val="0"/>
      <w:marRight w:val="0"/>
      <w:marTop w:val="0"/>
      <w:marBottom w:val="0"/>
      <w:divBdr>
        <w:top w:val="none" w:sz="0" w:space="0" w:color="auto"/>
        <w:left w:val="none" w:sz="0" w:space="0" w:color="auto"/>
        <w:bottom w:val="none" w:sz="0" w:space="0" w:color="auto"/>
        <w:right w:val="none" w:sz="0" w:space="0" w:color="auto"/>
      </w:divBdr>
      <w:divsChild>
        <w:div w:id="1071077150">
          <w:marLeft w:val="0"/>
          <w:marRight w:val="0"/>
          <w:marTop w:val="0"/>
          <w:marBottom w:val="0"/>
          <w:divBdr>
            <w:top w:val="none" w:sz="0" w:space="0" w:color="auto"/>
            <w:left w:val="none" w:sz="0" w:space="0" w:color="auto"/>
            <w:bottom w:val="none" w:sz="0" w:space="0" w:color="auto"/>
            <w:right w:val="none" w:sz="0" w:space="0" w:color="auto"/>
          </w:divBdr>
        </w:div>
      </w:divsChild>
    </w:div>
    <w:div w:id="1296326511">
      <w:bodyDiv w:val="1"/>
      <w:marLeft w:val="0"/>
      <w:marRight w:val="0"/>
      <w:marTop w:val="0"/>
      <w:marBottom w:val="0"/>
      <w:divBdr>
        <w:top w:val="none" w:sz="0" w:space="0" w:color="auto"/>
        <w:left w:val="none" w:sz="0" w:space="0" w:color="auto"/>
        <w:bottom w:val="none" w:sz="0" w:space="0" w:color="auto"/>
        <w:right w:val="none" w:sz="0" w:space="0" w:color="auto"/>
      </w:divBdr>
      <w:divsChild>
        <w:div w:id="1263562989">
          <w:marLeft w:val="0"/>
          <w:marRight w:val="0"/>
          <w:marTop w:val="0"/>
          <w:marBottom w:val="0"/>
          <w:divBdr>
            <w:top w:val="none" w:sz="0" w:space="0" w:color="auto"/>
            <w:left w:val="none" w:sz="0" w:space="0" w:color="auto"/>
            <w:bottom w:val="none" w:sz="0" w:space="0" w:color="auto"/>
            <w:right w:val="none" w:sz="0" w:space="0" w:color="auto"/>
          </w:divBdr>
        </w:div>
      </w:divsChild>
    </w:div>
    <w:div w:id="1445537974">
      <w:bodyDiv w:val="1"/>
      <w:marLeft w:val="0"/>
      <w:marRight w:val="0"/>
      <w:marTop w:val="0"/>
      <w:marBottom w:val="0"/>
      <w:divBdr>
        <w:top w:val="none" w:sz="0" w:space="0" w:color="auto"/>
        <w:left w:val="none" w:sz="0" w:space="0" w:color="auto"/>
        <w:bottom w:val="none" w:sz="0" w:space="0" w:color="auto"/>
        <w:right w:val="none" w:sz="0" w:space="0" w:color="auto"/>
      </w:divBdr>
      <w:divsChild>
        <w:div w:id="1353991872">
          <w:marLeft w:val="0"/>
          <w:marRight w:val="0"/>
          <w:marTop w:val="0"/>
          <w:marBottom w:val="0"/>
          <w:divBdr>
            <w:top w:val="none" w:sz="0" w:space="0" w:color="auto"/>
            <w:left w:val="none" w:sz="0" w:space="0" w:color="auto"/>
            <w:bottom w:val="none" w:sz="0" w:space="0" w:color="auto"/>
            <w:right w:val="none" w:sz="0" w:space="0" w:color="auto"/>
          </w:divBdr>
        </w:div>
      </w:divsChild>
    </w:div>
    <w:div w:id="1520003245">
      <w:bodyDiv w:val="1"/>
      <w:marLeft w:val="0"/>
      <w:marRight w:val="0"/>
      <w:marTop w:val="0"/>
      <w:marBottom w:val="0"/>
      <w:divBdr>
        <w:top w:val="none" w:sz="0" w:space="0" w:color="auto"/>
        <w:left w:val="none" w:sz="0" w:space="0" w:color="auto"/>
        <w:bottom w:val="none" w:sz="0" w:space="0" w:color="auto"/>
        <w:right w:val="none" w:sz="0" w:space="0" w:color="auto"/>
      </w:divBdr>
      <w:divsChild>
        <w:div w:id="1670866023">
          <w:marLeft w:val="0"/>
          <w:marRight w:val="0"/>
          <w:marTop w:val="0"/>
          <w:marBottom w:val="0"/>
          <w:divBdr>
            <w:top w:val="none" w:sz="0" w:space="0" w:color="auto"/>
            <w:left w:val="none" w:sz="0" w:space="0" w:color="auto"/>
            <w:bottom w:val="none" w:sz="0" w:space="0" w:color="auto"/>
            <w:right w:val="none" w:sz="0" w:space="0" w:color="auto"/>
          </w:divBdr>
        </w:div>
      </w:divsChild>
    </w:div>
    <w:div w:id="1586919467">
      <w:bodyDiv w:val="1"/>
      <w:marLeft w:val="0"/>
      <w:marRight w:val="0"/>
      <w:marTop w:val="0"/>
      <w:marBottom w:val="0"/>
      <w:divBdr>
        <w:top w:val="none" w:sz="0" w:space="0" w:color="auto"/>
        <w:left w:val="none" w:sz="0" w:space="0" w:color="auto"/>
        <w:bottom w:val="none" w:sz="0" w:space="0" w:color="auto"/>
        <w:right w:val="none" w:sz="0" w:space="0" w:color="auto"/>
      </w:divBdr>
      <w:divsChild>
        <w:div w:id="663045461">
          <w:marLeft w:val="0"/>
          <w:marRight w:val="0"/>
          <w:marTop w:val="0"/>
          <w:marBottom w:val="0"/>
          <w:divBdr>
            <w:top w:val="none" w:sz="0" w:space="0" w:color="auto"/>
            <w:left w:val="none" w:sz="0" w:space="0" w:color="auto"/>
            <w:bottom w:val="none" w:sz="0" w:space="0" w:color="auto"/>
            <w:right w:val="none" w:sz="0" w:space="0" w:color="auto"/>
          </w:divBdr>
        </w:div>
      </w:divsChild>
    </w:div>
    <w:div w:id="1796674293">
      <w:bodyDiv w:val="1"/>
      <w:marLeft w:val="0"/>
      <w:marRight w:val="0"/>
      <w:marTop w:val="0"/>
      <w:marBottom w:val="0"/>
      <w:divBdr>
        <w:top w:val="none" w:sz="0" w:space="0" w:color="auto"/>
        <w:left w:val="none" w:sz="0" w:space="0" w:color="auto"/>
        <w:bottom w:val="none" w:sz="0" w:space="0" w:color="auto"/>
        <w:right w:val="none" w:sz="0" w:space="0" w:color="auto"/>
      </w:divBdr>
      <w:divsChild>
        <w:div w:id="214859277">
          <w:marLeft w:val="0"/>
          <w:marRight w:val="0"/>
          <w:marTop w:val="0"/>
          <w:marBottom w:val="0"/>
          <w:divBdr>
            <w:top w:val="none" w:sz="0" w:space="0" w:color="auto"/>
            <w:left w:val="none" w:sz="0" w:space="0" w:color="auto"/>
            <w:bottom w:val="none" w:sz="0" w:space="0" w:color="auto"/>
            <w:right w:val="none" w:sz="0" w:space="0" w:color="auto"/>
          </w:divBdr>
        </w:div>
      </w:divsChild>
    </w:div>
    <w:div w:id="1958099203">
      <w:bodyDiv w:val="1"/>
      <w:marLeft w:val="0"/>
      <w:marRight w:val="0"/>
      <w:marTop w:val="0"/>
      <w:marBottom w:val="0"/>
      <w:divBdr>
        <w:top w:val="none" w:sz="0" w:space="0" w:color="auto"/>
        <w:left w:val="none" w:sz="0" w:space="0" w:color="auto"/>
        <w:bottom w:val="none" w:sz="0" w:space="0" w:color="auto"/>
        <w:right w:val="none" w:sz="0" w:space="0" w:color="auto"/>
      </w:divBdr>
    </w:div>
    <w:div w:id="1998074693">
      <w:bodyDiv w:val="1"/>
      <w:marLeft w:val="0"/>
      <w:marRight w:val="0"/>
      <w:marTop w:val="0"/>
      <w:marBottom w:val="0"/>
      <w:divBdr>
        <w:top w:val="none" w:sz="0" w:space="0" w:color="auto"/>
        <w:left w:val="none" w:sz="0" w:space="0" w:color="auto"/>
        <w:bottom w:val="none" w:sz="0" w:space="0" w:color="auto"/>
        <w:right w:val="none" w:sz="0" w:space="0" w:color="auto"/>
      </w:divBdr>
      <w:divsChild>
        <w:div w:id="3721224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7" ma:contentTypeDescription="Create a new document." ma:contentTypeScope="" ma:versionID="caa9c2c7eaabc9c36be9db53b181bd7a">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4c84901b7e1eeefa8e58d072fc4e5638"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SharedWithUsers xmlns="8c15c95f-ed2b-411d-8b41-98752efda15d">
      <UserInfo>
        <DisplayName>Xiaoran Hu</DisplayName>
        <AccountId>5638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493720-443A-468D-9AD5-6775CFF7B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EC5555-7E68-4F8B-B74D-5DADE641EA15}">
  <ds:schemaRefs>
    <ds:schemaRef ds:uri="http://schemas.microsoft.com/office/2006/metadata/properties"/>
    <ds:schemaRef ds:uri="http://schemas.microsoft.com/office/infopath/2007/PartnerControls"/>
    <ds:schemaRef ds:uri="8c15c95f-ed2b-411d-8b41-98752efda15d"/>
    <ds:schemaRef ds:uri="0d129abb-7d93-4c1d-a669-1310cc292247"/>
  </ds:schemaRefs>
</ds:datastoreItem>
</file>

<file path=customXml/itemProps3.xml><?xml version="1.0" encoding="utf-8"?>
<ds:datastoreItem xmlns:ds="http://schemas.openxmlformats.org/officeDocument/2006/customXml" ds:itemID="{CBC9B3AD-FCBA-D545-90C7-31A23FED74CF}">
  <ds:schemaRefs>
    <ds:schemaRef ds:uri="http://schemas.openxmlformats.org/officeDocument/2006/bibliography"/>
  </ds:schemaRefs>
</ds:datastoreItem>
</file>

<file path=customXml/itemProps4.xml><?xml version="1.0" encoding="utf-8"?>
<ds:datastoreItem xmlns:ds="http://schemas.openxmlformats.org/officeDocument/2006/customXml" ds:itemID="{970AD9FF-18EF-4774-8D68-A5E0728C73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8</Pages>
  <Words>2346</Words>
  <Characters>13376</Characters>
  <Application>Microsoft Office Word</Application>
  <DocSecurity>0</DocSecurity>
  <Lines>111</Lines>
  <Paragraphs>31</Paragraphs>
  <ScaleCrop>false</ScaleCrop>
  <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Myer</dc:creator>
  <cp:keywords/>
  <cp:lastModifiedBy>Mia Clement</cp:lastModifiedBy>
  <cp:revision>264</cp:revision>
  <dcterms:created xsi:type="dcterms:W3CDTF">2023-10-22T09:49:00Z</dcterms:created>
  <dcterms:modified xsi:type="dcterms:W3CDTF">2023-11-15T14:25:00Z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MediaServiceImageTags">
    <vt:lpwstr/>
  </property>
</Properties>
</file>