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A2B" w:rsidRPr="00FE4A2B" w:rsidRDefault="00FE4A2B">
      <w:pPr>
        <w:rPr>
          <w:b/>
        </w:rPr>
      </w:pPr>
      <w:r w:rsidRPr="00FE4A2B">
        <w:rPr>
          <w:b/>
        </w:rPr>
        <w:t>Before</w:t>
      </w:r>
    </w:p>
    <w:p w:rsidR="00FE4A2B" w:rsidRDefault="00FE4A2B">
      <w:r>
        <w:t xml:space="preserve">(b) </w:t>
      </w:r>
      <w:r>
        <w:t>Under Bye-Law 9.1(d), except where paragraph (c) applies, each Campaign must appoint one representative.</w:t>
      </w:r>
    </w:p>
    <w:p w:rsidR="00FE4A2B" w:rsidRDefault="00FE4A2B">
      <w:r>
        <w:t xml:space="preserve">(c) The following Campaigns must appoint three representatives each </w:t>
      </w:r>
    </w:p>
    <w:p w:rsidR="00FE4A2B" w:rsidRDefault="00FE4A2B" w:rsidP="00FE4A2B">
      <w:pPr>
        <w:ind w:left="720"/>
      </w:pPr>
      <w:r>
        <w:t>(</w:t>
      </w:r>
      <w:proofErr w:type="spellStart"/>
      <w:r>
        <w:t>i</w:t>
      </w:r>
      <w:proofErr w:type="spellEnd"/>
      <w:r>
        <w:t xml:space="preserve">) Campaign for Racial Awareness and Equality, </w:t>
      </w:r>
    </w:p>
    <w:p w:rsidR="00FE4A2B" w:rsidRDefault="00FE4A2B" w:rsidP="00FE4A2B">
      <w:pPr>
        <w:ind w:left="720"/>
      </w:pPr>
      <w:r>
        <w:t xml:space="preserve">(ii) LGBTQ+ Campaign, </w:t>
      </w:r>
    </w:p>
    <w:p w:rsidR="00FE4A2B" w:rsidRDefault="00FE4A2B" w:rsidP="00FE4A2B">
      <w:pPr>
        <w:ind w:left="720"/>
      </w:pPr>
      <w:r>
        <w:t xml:space="preserve">(iii) Disabilities Campaign, </w:t>
      </w:r>
    </w:p>
    <w:p w:rsidR="00FE4A2B" w:rsidRDefault="00FE4A2B" w:rsidP="00FE4A2B">
      <w:pPr>
        <w:ind w:left="720"/>
      </w:pPr>
      <w:r>
        <w:t>(iv) Women's Campaign</w:t>
      </w:r>
    </w:p>
    <w:p w:rsidR="00687D39" w:rsidRDefault="00FE4A2B" w:rsidP="00FE4A2B">
      <w:pPr>
        <w:ind w:left="720"/>
      </w:pPr>
      <w:r>
        <w:t xml:space="preserve"> (v) Class Act Campaign</w:t>
      </w:r>
    </w:p>
    <w:p w:rsidR="00FE4A2B" w:rsidRDefault="00FE4A2B" w:rsidP="00FE4A2B"/>
    <w:p w:rsidR="00FE4A2B" w:rsidRDefault="00FE4A2B" w:rsidP="00FE4A2B">
      <w:pPr>
        <w:rPr>
          <w:b/>
        </w:rPr>
      </w:pPr>
      <w:r>
        <w:rPr>
          <w:b/>
        </w:rPr>
        <w:t>After</w:t>
      </w:r>
      <w:r>
        <w:rPr>
          <w:b/>
        </w:rPr>
        <w:br/>
      </w:r>
    </w:p>
    <w:p w:rsidR="00FE4A2B" w:rsidRPr="00FE4A2B" w:rsidRDefault="00FE4A2B" w:rsidP="00FE4A2B">
      <w:r>
        <w:t xml:space="preserve">(b) Each Campaign must appoint three representatives. </w:t>
      </w:r>
      <w:bookmarkStart w:id="0" w:name="_GoBack"/>
      <w:bookmarkEnd w:id="0"/>
    </w:p>
    <w:sectPr w:rsidR="00FE4A2B" w:rsidRPr="00FE4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2B"/>
    <w:rsid w:val="004F6330"/>
    <w:rsid w:val="00687D39"/>
    <w:rsid w:val="00C71807"/>
    <w:rsid w:val="00F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9DA1"/>
  <w15:chartTrackingRefBased/>
  <w15:docId w15:val="{DC3D1F00-7B34-4B33-9F57-B3A543A9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Sameyia Syed</dc:creator>
  <cp:keywords/>
  <dc:description/>
  <cp:lastModifiedBy>Sameyia Syed</cp:lastModifiedBy>
  <cp:revision>1</cp:revision>
  <dcterms:created xsi:type="dcterms:W3CDTF">2023-11-21T19:28:00Z</dcterms:created>
  <dcterms:modified xsi:type="dcterms:W3CDTF">2023-11-21T19:32:00Z</dcterms:modified>
</cp:coreProperties>
</file>