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3783" w:type="dxa"/>
        <w:tblLook w:val="04A0" w:firstRow="1" w:lastRow="0" w:firstColumn="1" w:lastColumn="0" w:noHBand="0" w:noVBand="1"/>
      </w:tblPr>
      <w:tblGrid>
        <w:gridCol w:w="4302"/>
        <w:gridCol w:w="360"/>
        <w:gridCol w:w="1537"/>
        <w:gridCol w:w="5278"/>
        <w:gridCol w:w="62"/>
        <w:gridCol w:w="2244"/>
      </w:tblGrid>
      <w:tr w:rsidR="00501C82" w:rsidRPr="00FE0D32" w14:paraId="668F6E07" w14:textId="77777777" w:rsidTr="02B8B5CB">
        <w:trPr>
          <w:trHeight w:val="416"/>
        </w:trPr>
        <w:tc>
          <w:tcPr>
            <w:tcW w:w="4302" w:type="dxa"/>
            <w:shd w:val="clear" w:color="auto" w:fill="CCD9D5"/>
            <w:vAlign w:val="center"/>
          </w:tcPr>
          <w:p w14:paraId="7E791C7B" w14:textId="70277F5B" w:rsidR="00501C82" w:rsidRPr="00662B79" w:rsidRDefault="00501C82" w:rsidP="02B8B5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1" w:type="dxa"/>
            <w:gridSpan w:val="5"/>
            <w:vAlign w:val="center"/>
          </w:tcPr>
          <w:p w14:paraId="672A6659" w14:textId="7880D2C4" w:rsidR="00501C82" w:rsidRPr="00FE0D32" w:rsidRDefault="00502591" w:rsidP="02B8B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CRAE</w:t>
            </w:r>
          </w:p>
        </w:tc>
      </w:tr>
      <w:tr w:rsidR="00502591" w:rsidRPr="00FE0D32" w14:paraId="0E02A220" w14:textId="77777777" w:rsidTr="02B8B5CB">
        <w:trPr>
          <w:trHeight w:val="419"/>
        </w:trPr>
        <w:tc>
          <w:tcPr>
            <w:tcW w:w="4302" w:type="dxa"/>
            <w:shd w:val="clear" w:color="auto" w:fill="CCD9D5"/>
            <w:vAlign w:val="center"/>
          </w:tcPr>
          <w:p w14:paraId="0B2F3BC9" w14:textId="77777777" w:rsidR="00502591" w:rsidRPr="00662B79" w:rsidRDefault="00502591" w:rsidP="00502591">
            <w:pPr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Chair/Co-Chairs:</w:t>
            </w:r>
          </w:p>
        </w:tc>
        <w:tc>
          <w:tcPr>
            <w:tcW w:w="9481" w:type="dxa"/>
            <w:gridSpan w:val="5"/>
            <w:vAlign w:val="center"/>
          </w:tcPr>
          <w:p w14:paraId="0A37501D" w14:textId="191DB13E" w:rsidR="00502591" w:rsidRPr="00FE0D32" w:rsidRDefault="00502591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Liu, Julia Diallo</w:t>
            </w:r>
          </w:p>
        </w:tc>
      </w:tr>
      <w:tr w:rsidR="00502591" w:rsidRPr="00FE0D32" w14:paraId="46BB28CB" w14:textId="77777777" w:rsidTr="02B8B5CB">
        <w:trPr>
          <w:trHeight w:val="410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B569A5B" w14:textId="4E075A81" w:rsidR="00502591" w:rsidRPr="00FE0D32" w:rsidRDefault="00502591" w:rsidP="005025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Campaign</w:t>
            </w: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Progress</w:t>
            </w:r>
          </w:p>
        </w:tc>
      </w:tr>
      <w:tr w:rsidR="00502591" w:rsidRPr="00FE0D32" w14:paraId="0090FA9E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3CF024F7" w14:textId="77777777" w:rsidR="00502591" w:rsidRPr="00662B79" w:rsidRDefault="00502591" w:rsidP="00502591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Targets set at last term</w:t>
            </w:r>
          </w:p>
        </w:tc>
        <w:tc>
          <w:tcPr>
            <w:tcW w:w="1537" w:type="dxa"/>
            <w:shd w:val="clear" w:color="auto" w:fill="CCD9D5"/>
            <w:vAlign w:val="center"/>
          </w:tcPr>
          <w:p w14:paraId="7420DC18" w14:textId="77777777" w:rsidR="00502591" w:rsidRPr="00662B79" w:rsidRDefault="00502591" w:rsidP="00502591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Achieved?</w:t>
            </w:r>
          </w:p>
        </w:tc>
        <w:tc>
          <w:tcPr>
            <w:tcW w:w="5340" w:type="dxa"/>
            <w:gridSpan w:val="2"/>
            <w:shd w:val="clear" w:color="auto" w:fill="CCD9D5"/>
            <w:vAlign w:val="center"/>
          </w:tcPr>
          <w:p w14:paraId="75741F33" w14:textId="77777777" w:rsidR="00502591" w:rsidRPr="00662B79" w:rsidRDefault="00502591" w:rsidP="00502591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How? / Why not?</w:t>
            </w:r>
          </w:p>
        </w:tc>
        <w:tc>
          <w:tcPr>
            <w:tcW w:w="2244" w:type="dxa"/>
            <w:shd w:val="clear" w:color="auto" w:fill="CCD9D5"/>
            <w:vAlign w:val="center"/>
          </w:tcPr>
          <w:p w14:paraId="54D34481" w14:textId="77777777" w:rsidR="00502591" w:rsidRPr="00662B79" w:rsidRDefault="00502591" w:rsidP="00502591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Spend</w:t>
            </w:r>
          </w:p>
        </w:tc>
      </w:tr>
      <w:tr w:rsidR="00502591" w:rsidRPr="00FE0D32" w14:paraId="02EB378F" w14:textId="77777777" w:rsidTr="02B8B5CB">
        <w:trPr>
          <w:trHeight w:val="844"/>
        </w:trPr>
        <w:tc>
          <w:tcPr>
            <w:tcW w:w="4662" w:type="dxa"/>
            <w:gridSpan w:val="2"/>
          </w:tcPr>
          <w:p w14:paraId="6A05A809" w14:textId="6CF50E99" w:rsidR="00502591" w:rsidRPr="00FE0D32" w:rsidRDefault="0027780A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136E6">
              <w:rPr>
                <w:rFonts w:ascii="Arial" w:hAnsi="Arial" w:cs="Arial"/>
              </w:rPr>
              <w:t xml:space="preserve">discussion events </w:t>
            </w:r>
          </w:p>
        </w:tc>
        <w:tc>
          <w:tcPr>
            <w:tcW w:w="1537" w:type="dxa"/>
          </w:tcPr>
          <w:p w14:paraId="5A39BBE3" w14:textId="55DED385" w:rsidR="00502591" w:rsidRPr="00FE0D32" w:rsidRDefault="0027780A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shd w:val="clear" w:color="auto" w:fill="auto"/>
          </w:tcPr>
          <w:p w14:paraId="41C8F396" w14:textId="29519B06" w:rsidR="00502591" w:rsidRPr="00FE0D32" w:rsidRDefault="00657C87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event in week 3 and 6 </w:t>
            </w:r>
            <w:r w:rsidR="00186BDF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 xml:space="preserve">the Balliol JCR. Safe space for BAME students </w:t>
            </w:r>
            <w:r w:rsidR="00AA331F">
              <w:rPr>
                <w:rFonts w:ascii="Arial" w:hAnsi="Arial" w:cs="Arial"/>
              </w:rPr>
              <w:t>to share their opinions and feelings about race and identity and their Oxford experience.</w:t>
            </w:r>
          </w:p>
        </w:tc>
        <w:tc>
          <w:tcPr>
            <w:tcW w:w="2244" w:type="dxa"/>
          </w:tcPr>
          <w:p w14:paraId="72A3D3EC" w14:textId="300BF3DD" w:rsidR="00502591" w:rsidRPr="00FE0D32" w:rsidRDefault="00AA331F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502591" w:rsidRPr="00FE0D32" w14:paraId="0D0B940D" w14:textId="77777777" w:rsidTr="02B8B5CB">
        <w:trPr>
          <w:trHeight w:val="983"/>
        </w:trPr>
        <w:tc>
          <w:tcPr>
            <w:tcW w:w="4662" w:type="dxa"/>
            <w:gridSpan w:val="2"/>
          </w:tcPr>
          <w:p w14:paraId="0E27B00A" w14:textId="317DF53A" w:rsidR="00502591" w:rsidRPr="00FE0D32" w:rsidRDefault="0027780A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136E6">
              <w:rPr>
                <w:rFonts w:ascii="Arial" w:hAnsi="Arial" w:cs="Arial"/>
              </w:rPr>
              <w:t xml:space="preserve">welfare events </w:t>
            </w:r>
          </w:p>
        </w:tc>
        <w:tc>
          <w:tcPr>
            <w:tcW w:w="1537" w:type="dxa"/>
          </w:tcPr>
          <w:p w14:paraId="60061E4C" w14:textId="6E8125AF" w:rsidR="00502591" w:rsidRPr="00FE0D32" w:rsidRDefault="0027780A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</w:tcPr>
          <w:p w14:paraId="2F714895" w14:textId="7382BDA8" w:rsidR="00502591" w:rsidRDefault="00AA331F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 and sip event with the Balkan society</w:t>
            </w:r>
            <w:r w:rsidR="00186BDF">
              <w:rPr>
                <w:rFonts w:ascii="Arial" w:hAnsi="Arial" w:cs="Arial"/>
              </w:rPr>
              <w:t xml:space="preserve"> in Keble college.</w:t>
            </w:r>
          </w:p>
          <w:p w14:paraId="44EAFD9C" w14:textId="48BE9E27" w:rsidR="00AA331F" w:rsidRPr="00FE0D32" w:rsidRDefault="00BC50DD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for identity event with</w:t>
            </w:r>
            <w:r w:rsidR="008D7003">
              <w:rPr>
                <w:rFonts w:ascii="Arial" w:hAnsi="Arial" w:cs="Arial"/>
              </w:rPr>
              <w:t xml:space="preserve"> Club 93% and</w:t>
            </w:r>
            <w:r>
              <w:rPr>
                <w:rFonts w:ascii="Arial" w:hAnsi="Arial" w:cs="Arial"/>
              </w:rPr>
              <w:t xml:space="preserve"> Class </w:t>
            </w:r>
            <w:r w:rsidR="00336E3B">
              <w:rPr>
                <w:rFonts w:ascii="Arial" w:hAnsi="Arial" w:cs="Arial"/>
              </w:rPr>
              <w:t>Act</w:t>
            </w:r>
            <w:r w:rsidR="008D700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44" w:type="dxa"/>
          </w:tcPr>
          <w:p w14:paraId="4B94D5A5" w14:textId="0022F745" w:rsidR="00502591" w:rsidRPr="00FE0D32" w:rsidRDefault="00DD3EFB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</w:t>
            </w:r>
          </w:p>
        </w:tc>
      </w:tr>
      <w:tr w:rsidR="00502591" w:rsidRPr="00FE0D32" w14:paraId="3DEEC669" w14:textId="77777777" w:rsidTr="02B8B5CB">
        <w:trPr>
          <w:trHeight w:val="836"/>
        </w:trPr>
        <w:tc>
          <w:tcPr>
            <w:tcW w:w="4662" w:type="dxa"/>
            <w:gridSpan w:val="2"/>
          </w:tcPr>
          <w:p w14:paraId="3656B9AB" w14:textId="0D0D7319" w:rsidR="00502591" w:rsidRPr="00FE0D32" w:rsidRDefault="00B136E6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BAME Formal </w:t>
            </w:r>
          </w:p>
        </w:tc>
        <w:tc>
          <w:tcPr>
            <w:tcW w:w="1537" w:type="dxa"/>
          </w:tcPr>
          <w:p w14:paraId="45FB0818" w14:textId="2FE75035" w:rsidR="00502591" w:rsidRPr="00FE0D32" w:rsidRDefault="00657C87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</w:tcPr>
          <w:p w14:paraId="049F31CB" w14:textId="31EC8370" w:rsidR="00502591" w:rsidRPr="00FE0D32" w:rsidRDefault="00543EE2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BAME formal Wednesday 22</w:t>
            </w:r>
            <w:r w:rsidRPr="00543EE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of November </w:t>
            </w:r>
            <w:r w:rsidR="004D6529">
              <w:rPr>
                <w:rFonts w:ascii="Arial" w:hAnsi="Arial" w:cs="Arial"/>
              </w:rPr>
              <w:t>at 7pm at St Hilda’s College Pavilion</w:t>
            </w:r>
          </w:p>
        </w:tc>
        <w:tc>
          <w:tcPr>
            <w:tcW w:w="2244" w:type="dxa"/>
          </w:tcPr>
          <w:p w14:paraId="53128261" w14:textId="59B0881D" w:rsidR="00502591" w:rsidRPr="00FE0D32" w:rsidRDefault="00657C87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502591" w:rsidRPr="00FE0D32" w14:paraId="40E5990B" w14:textId="77777777" w:rsidTr="02B8B5CB">
        <w:trPr>
          <w:trHeight w:val="411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3458491" w14:textId="77777777" w:rsidR="00502591" w:rsidRPr="00FE0D32" w:rsidRDefault="00502591" w:rsidP="005025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>Next Term Targets</w:t>
            </w:r>
          </w:p>
        </w:tc>
      </w:tr>
      <w:tr w:rsidR="00502591" w:rsidRPr="00FE0D32" w14:paraId="27655AA5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461A4C5F" w14:textId="77777777" w:rsidR="00502591" w:rsidRPr="00662B79" w:rsidRDefault="00502591" w:rsidP="00502591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6815" w:type="dxa"/>
            <w:gridSpan w:val="2"/>
            <w:shd w:val="clear" w:color="auto" w:fill="CCD9D5"/>
            <w:vAlign w:val="center"/>
          </w:tcPr>
          <w:p w14:paraId="31FF54C8" w14:textId="77777777" w:rsidR="00502591" w:rsidRPr="00662B79" w:rsidRDefault="00502591" w:rsidP="00502591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306" w:type="dxa"/>
            <w:gridSpan w:val="2"/>
            <w:shd w:val="clear" w:color="auto" w:fill="CCD9D5"/>
            <w:vAlign w:val="center"/>
          </w:tcPr>
          <w:p w14:paraId="6C24B5E2" w14:textId="77777777" w:rsidR="00502591" w:rsidRPr="00662B79" w:rsidRDefault="00502591" w:rsidP="00502591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Expected Spend</w:t>
            </w:r>
          </w:p>
        </w:tc>
      </w:tr>
      <w:tr w:rsidR="00502591" w:rsidRPr="00FE0D32" w14:paraId="62486C05" w14:textId="77777777" w:rsidTr="02B8B5CB">
        <w:trPr>
          <w:trHeight w:val="1009"/>
        </w:trPr>
        <w:tc>
          <w:tcPr>
            <w:tcW w:w="4662" w:type="dxa"/>
            <w:gridSpan w:val="2"/>
          </w:tcPr>
          <w:p w14:paraId="4101652C" w14:textId="2A0F405D" w:rsidR="00502591" w:rsidRPr="00FE0D32" w:rsidRDefault="0027780A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discussion events </w:t>
            </w:r>
          </w:p>
        </w:tc>
        <w:tc>
          <w:tcPr>
            <w:tcW w:w="6815" w:type="dxa"/>
            <w:gridSpan w:val="2"/>
          </w:tcPr>
          <w:p w14:paraId="4B99056E" w14:textId="66358EE7" w:rsidR="00502591" w:rsidRPr="00FE0D32" w:rsidRDefault="004D6529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space for BAME students to share their opinions and feelings about race and identity and their Oxford experience.</w:t>
            </w:r>
          </w:p>
        </w:tc>
        <w:tc>
          <w:tcPr>
            <w:tcW w:w="2306" w:type="dxa"/>
            <w:gridSpan w:val="2"/>
          </w:tcPr>
          <w:p w14:paraId="1299C43A" w14:textId="55C9A855" w:rsidR="00502591" w:rsidRPr="00FE0D32" w:rsidRDefault="00F44466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502591" w:rsidRPr="00FE0D32" w14:paraId="4DDBEF00" w14:textId="77777777" w:rsidTr="00234637">
        <w:trPr>
          <w:trHeight w:val="1393"/>
        </w:trPr>
        <w:tc>
          <w:tcPr>
            <w:tcW w:w="4662" w:type="dxa"/>
            <w:gridSpan w:val="2"/>
          </w:tcPr>
          <w:p w14:paraId="3461D779" w14:textId="28931C3E" w:rsidR="00502591" w:rsidRPr="00FE0D32" w:rsidRDefault="0027780A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welfare events </w:t>
            </w:r>
          </w:p>
        </w:tc>
        <w:tc>
          <w:tcPr>
            <w:tcW w:w="6815" w:type="dxa"/>
            <w:gridSpan w:val="2"/>
          </w:tcPr>
          <w:p w14:paraId="3CF2D8B6" w14:textId="2D0A642C" w:rsidR="00502591" w:rsidRPr="00FE0D32" w:rsidRDefault="00F44466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 and sip and TBC</w:t>
            </w:r>
          </w:p>
        </w:tc>
        <w:tc>
          <w:tcPr>
            <w:tcW w:w="2306" w:type="dxa"/>
            <w:gridSpan w:val="2"/>
          </w:tcPr>
          <w:p w14:paraId="0FB78278" w14:textId="55741024" w:rsidR="00502591" w:rsidRPr="00FE0D32" w:rsidRDefault="00F44466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502591" w:rsidRPr="00FE0D32" w14:paraId="1FC39945" w14:textId="77777777" w:rsidTr="00234637">
        <w:trPr>
          <w:trHeight w:val="1408"/>
        </w:trPr>
        <w:tc>
          <w:tcPr>
            <w:tcW w:w="4662" w:type="dxa"/>
            <w:gridSpan w:val="2"/>
          </w:tcPr>
          <w:p w14:paraId="0562CB0E" w14:textId="626548A4" w:rsidR="00502591" w:rsidRPr="00FE0D32" w:rsidRDefault="0027780A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 cross-campaign events </w:t>
            </w:r>
          </w:p>
        </w:tc>
        <w:tc>
          <w:tcPr>
            <w:tcW w:w="6815" w:type="dxa"/>
            <w:gridSpan w:val="2"/>
          </w:tcPr>
          <w:p w14:paraId="34CE0A41" w14:textId="5A938CB3" w:rsidR="00502591" w:rsidRPr="00FE0D32" w:rsidRDefault="00C53BFD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TCB with </w:t>
            </w:r>
            <w:proofErr w:type="spellStart"/>
            <w:r>
              <w:rPr>
                <w:rFonts w:ascii="Arial" w:hAnsi="Arial" w:cs="Arial"/>
              </w:rPr>
              <w:t>WomCam</w:t>
            </w:r>
            <w:proofErr w:type="spellEnd"/>
            <w:r>
              <w:rPr>
                <w:rFonts w:ascii="Arial" w:hAnsi="Arial" w:cs="Arial"/>
              </w:rPr>
              <w:t xml:space="preserve"> and LGBTQ+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6" w:type="dxa"/>
            <w:gridSpan w:val="2"/>
          </w:tcPr>
          <w:p w14:paraId="62EBF3C5" w14:textId="143A8321" w:rsidR="00502591" w:rsidRPr="00FE0D32" w:rsidRDefault="00C53BFD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502591" w:rsidRPr="00FE0D32" w14:paraId="2C873B83" w14:textId="77777777" w:rsidTr="02B8B5CB">
        <w:trPr>
          <w:trHeight w:val="416"/>
        </w:trPr>
        <w:tc>
          <w:tcPr>
            <w:tcW w:w="13783" w:type="dxa"/>
            <w:gridSpan w:val="6"/>
            <w:shd w:val="clear" w:color="auto" w:fill="CCD9D5"/>
            <w:vAlign w:val="center"/>
          </w:tcPr>
          <w:p w14:paraId="597675D7" w14:textId="26E70A18" w:rsidR="00502591" w:rsidRPr="00662B79" w:rsidRDefault="00502591" w:rsidP="00502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Chair/Co-Chair’s</w:t>
            </w:r>
            <w:r w:rsidRPr="02B8B5CB">
              <w:rPr>
                <w:rFonts w:ascii="Arial" w:hAnsi="Arial" w:cs="Arial"/>
                <w:b/>
                <w:bCs/>
              </w:rPr>
              <w:t xml:space="preserve"> Comments:</w:t>
            </w:r>
          </w:p>
        </w:tc>
      </w:tr>
      <w:tr w:rsidR="00502591" w:rsidRPr="00FE0D32" w14:paraId="6D98A12B" w14:textId="77777777" w:rsidTr="00B87C8F">
        <w:trPr>
          <w:trHeight w:val="5229"/>
        </w:trPr>
        <w:tc>
          <w:tcPr>
            <w:tcW w:w="13783" w:type="dxa"/>
            <w:gridSpan w:val="6"/>
          </w:tcPr>
          <w:p w14:paraId="2946DB82" w14:textId="487CC07A" w:rsidR="00502591" w:rsidRPr="00FE0D32" w:rsidRDefault="00C53BFD" w:rsidP="005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very happy with the turnout </w:t>
            </w:r>
            <w:r w:rsidR="003E55B3">
              <w:rPr>
                <w:rFonts w:ascii="Arial" w:hAnsi="Arial" w:cs="Arial"/>
              </w:rPr>
              <w:t>for the events we hosted this term.</w:t>
            </w:r>
            <w:r w:rsidR="00154742">
              <w:rPr>
                <w:rFonts w:ascii="Arial" w:hAnsi="Arial" w:cs="Arial"/>
              </w:rPr>
              <w:t xml:space="preserve"> </w:t>
            </w:r>
            <w:r w:rsidR="00773C5E">
              <w:rPr>
                <w:rFonts w:ascii="Arial" w:hAnsi="Arial" w:cs="Arial"/>
              </w:rPr>
              <w:t>We are p</w:t>
            </w:r>
            <w:r w:rsidR="00154742">
              <w:rPr>
                <w:rFonts w:ascii="Arial" w:hAnsi="Arial" w:cs="Arial"/>
              </w:rPr>
              <w:t>articularly</w:t>
            </w:r>
            <w:r w:rsidR="00773C5E">
              <w:rPr>
                <w:rFonts w:ascii="Arial" w:hAnsi="Arial" w:cs="Arial"/>
              </w:rPr>
              <w:t xml:space="preserve"> happy to host</w:t>
            </w:r>
            <w:r w:rsidR="00154742">
              <w:rPr>
                <w:rFonts w:ascii="Arial" w:hAnsi="Arial" w:cs="Arial"/>
              </w:rPr>
              <w:t xml:space="preserve"> </w:t>
            </w:r>
            <w:r w:rsidR="00773C5E">
              <w:rPr>
                <w:rFonts w:ascii="Arial" w:hAnsi="Arial" w:cs="Arial"/>
              </w:rPr>
              <w:t>our first</w:t>
            </w:r>
            <w:r w:rsidR="00154742">
              <w:rPr>
                <w:rFonts w:ascii="Arial" w:hAnsi="Arial" w:cs="Arial"/>
              </w:rPr>
              <w:t xml:space="preserve"> BAME formal, which was one of our key aims and has required a lot of organisation.</w:t>
            </w:r>
            <w:r w:rsidR="003E55B3">
              <w:rPr>
                <w:rFonts w:ascii="Arial" w:hAnsi="Arial" w:cs="Arial"/>
              </w:rPr>
              <w:t xml:space="preserve"> We are looking to achieve even more next term now that we understand what is required of the campaign to </w:t>
            </w:r>
            <w:r w:rsidR="00154742">
              <w:rPr>
                <w:rFonts w:ascii="Arial" w:hAnsi="Arial" w:cs="Arial"/>
              </w:rPr>
              <w:t xml:space="preserve">host events and how many attendees we usually have. </w:t>
            </w:r>
          </w:p>
        </w:tc>
      </w:tr>
    </w:tbl>
    <w:p w14:paraId="5997CC1D" w14:textId="77777777" w:rsidR="00501C82" w:rsidRPr="00FE0D32" w:rsidRDefault="00501C82" w:rsidP="00662B79">
      <w:pPr>
        <w:rPr>
          <w:rFonts w:ascii="Arial" w:hAnsi="Arial" w:cs="Arial"/>
        </w:rPr>
      </w:pPr>
    </w:p>
    <w:sectPr w:rsidR="00501C82" w:rsidRPr="00FE0D32" w:rsidSect="00501C82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5428" w14:textId="77777777" w:rsidR="00BB6192" w:rsidRDefault="00BB6192" w:rsidP="00FE0D32">
      <w:r>
        <w:separator/>
      </w:r>
    </w:p>
  </w:endnote>
  <w:endnote w:type="continuationSeparator" w:id="0">
    <w:p w14:paraId="03B26899" w14:textId="77777777" w:rsidR="00BB6192" w:rsidRDefault="00BB6192" w:rsidP="00F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1755" w14:textId="77777777" w:rsidR="00BB6192" w:rsidRDefault="00BB6192" w:rsidP="00FE0D32">
      <w:r>
        <w:separator/>
      </w:r>
    </w:p>
  </w:footnote>
  <w:footnote w:type="continuationSeparator" w:id="0">
    <w:p w14:paraId="20235E6F" w14:textId="77777777" w:rsidR="00BB6192" w:rsidRDefault="00BB6192" w:rsidP="00FE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B30" w14:textId="6E792707" w:rsidR="00BA32CB" w:rsidRDefault="00BA32CB" w:rsidP="00BA32CB">
    <w:pPr>
      <w:pStyle w:val="Header"/>
      <w:jc w:val="right"/>
    </w:pPr>
    <w:r>
      <w:rPr>
        <w:rFonts w:ascii="Arial" w:hAnsi="Arial" w:cs="Arial"/>
        <w:b/>
        <w:bCs/>
        <w:noProof/>
        <w:color w:val="FF0000"/>
        <w:sz w:val="22"/>
        <w:szCs w:val="22"/>
      </w:rPr>
      <w:drawing>
        <wp:inline distT="0" distB="0" distL="0" distR="0" wp14:anchorId="38DB2DB5" wp14:editId="4B753D76">
          <wp:extent cx="750969" cy="5313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B-RGB-04_Dark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1311F8"/>
    <w:rsid w:val="00154742"/>
    <w:rsid w:val="00186BDF"/>
    <w:rsid w:val="0023156A"/>
    <w:rsid w:val="00234637"/>
    <w:rsid w:val="0023753B"/>
    <w:rsid w:val="0027780A"/>
    <w:rsid w:val="00336E3B"/>
    <w:rsid w:val="0036012D"/>
    <w:rsid w:val="003E55B3"/>
    <w:rsid w:val="0048130E"/>
    <w:rsid w:val="004939DA"/>
    <w:rsid w:val="004D6529"/>
    <w:rsid w:val="00501C82"/>
    <w:rsid w:val="00502591"/>
    <w:rsid w:val="00543EE2"/>
    <w:rsid w:val="0055765A"/>
    <w:rsid w:val="00657C87"/>
    <w:rsid w:val="00662B79"/>
    <w:rsid w:val="00773C5E"/>
    <w:rsid w:val="007B0695"/>
    <w:rsid w:val="008D7003"/>
    <w:rsid w:val="009869E4"/>
    <w:rsid w:val="00AA331F"/>
    <w:rsid w:val="00B136E6"/>
    <w:rsid w:val="00B87C8F"/>
    <w:rsid w:val="00BA32CB"/>
    <w:rsid w:val="00BB6192"/>
    <w:rsid w:val="00BC50DD"/>
    <w:rsid w:val="00C27135"/>
    <w:rsid w:val="00C53BFD"/>
    <w:rsid w:val="00D8282E"/>
    <w:rsid w:val="00D924BF"/>
    <w:rsid w:val="00DD3EFB"/>
    <w:rsid w:val="00DE11BD"/>
    <w:rsid w:val="00F44466"/>
    <w:rsid w:val="00FE0D32"/>
    <w:rsid w:val="02B8B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460"/>
  <w14:defaultImageDpi w14:val="32767"/>
  <w15:chartTrackingRefBased/>
  <w15:docId w15:val="{7F6511E5-7F36-6E4C-BD1D-9F850A2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32"/>
  </w:style>
  <w:style w:type="paragraph" w:styleId="Footer">
    <w:name w:val="footer"/>
    <w:basedOn w:val="Normal"/>
    <w:link w:val="Foot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6" ma:contentTypeDescription="Create a new document." ma:contentTypeScope="" ma:versionID="203e5cbb7ee8fdcb3db9ae4cef61bc86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7c112e714f13b6550cfe34695441472b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30DE6-3DD5-461F-876B-4F5B64D9F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E4B7C-CD63-41EB-B97E-D9991545C648}">
  <ds:schemaRefs>
    <ds:schemaRef ds:uri="http://schemas.microsoft.com/office/2006/metadata/properties"/>
    <ds:schemaRef ds:uri="http://www.w3.org/2000/xmlns/"/>
    <ds:schemaRef ds:uri="8c15c95f-ed2b-411d-8b41-98752efda15d"/>
    <ds:schemaRef ds:uri="http://www.w3.org/2001/XMLSchema-instance"/>
    <ds:schemaRef ds:uri="0d129abb-7d93-4c1d-a669-1310cc29224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DF1B9-F6F6-4798-8FFC-602212AD23F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d129abb-7d93-4c1d-a669-1310cc292247"/>
    <ds:schemaRef ds:uri="8c15c95f-ed2b-411d-8b41-98752efda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O'Connor</dc:creator>
  <cp:keywords/>
  <dc:description/>
  <cp:lastModifiedBy>Julia Diallo Solana</cp:lastModifiedBy>
  <cp:revision>19</cp:revision>
  <dcterms:created xsi:type="dcterms:W3CDTF">2023-11-17T09:51:00Z</dcterms:created>
  <dcterms:modified xsi:type="dcterms:W3CDTF">2023-11-17T10:01:00Z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780600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18</vt:lpwstr>
  </property>
</Properties>
</file>