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tblpX="-147" w:tblpY="1"/>
        <w:tblOverlap w:val="never"/>
        <w:tblW w:w="13930" w:type="dxa"/>
        <w:tblLook w:val="04A0" w:firstRow="1" w:lastRow="0" w:firstColumn="1" w:lastColumn="0" w:noHBand="0" w:noVBand="1"/>
      </w:tblPr>
      <w:tblGrid>
        <w:gridCol w:w="4414"/>
        <w:gridCol w:w="356"/>
        <w:gridCol w:w="1618"/>
        <w:gridCol w:w="5248"/>
        <w:gridCol w:w="62"/>
        <w:gridCol w:w="2232"/>
      </w:tblGrid>
      <w:tr w:rsidRPr="00FE0D32" w:rsidR="00501C82" w:rsidTr="2751272F" w14:paraId="668F6E07" w14:textId="77777777">
        <w:trPr>
          <w:trHeight w:val="416"/>
        </w:trPr>
        <w:tc>
          <w:tcPr>
            <w:tcW w:w="4414" w:type="dxa"/>
            <w:shd w:val="clear" w:color="auto" w:fill="CCD9D5"/>
            <w:tcMar/>
            <w:vAlign w:val="center"/>
          </w:tcPr>
          <w:p w:rsidRPr="00662B79" w:rsidR="00501C82" w:rsidP="003D24B9" w:rsidRDefault="00234637" w14:paraId="7E791C7B" w14:textId="2834EFFE">
            <w:pPr>
              <w:rPr>
                <w:rFonts w:ascii="Arial" w:hAnsi="Arial" w:cs="Arial"/>
                <w:b/>
                <w:bCs/>
              </w:rPr>
            </w:pPr>
            <w:r>
              <w:rPr>
                <w:rFonts w:ascii="Arial" w:hAnsi="Arial" w:cs="Arial"/>
                <w:b/>
                <w:bCs/>
              </w:rPr>
              <w:t xml:space="preserve">Campaign </w:t>
            </w:r>
            <w:r w:rsidRPr="02B8B5CB" w:rsidR="02B8B5CB">
              <w:rPr>
                <w:rFonts w:ascii="Arial" w:hAnsi="Arial" w:cs="Arial"/>
                <w:b/>
                <w:bCs/>
              </w:rPr>
              <w:t>Name:</w:t>
            </w:r>
          </w:p>
        </w:tc>
        <w:tc>
          <w:tcPr>
            <w:tcW w:w="9516" w:type="dxa"/>
            <w:gridSpan w:val="5"/>
            <w:tcMar/>
            <w:vAlign w:val="center"/>
          </w:tcPr>
          <w:p w:rsidRPr="00FE0D32" w:rsidR="00501C82" w:rsidP="003D24B9" w:rsidRDefault="00E34935" w14:paraId="672A6659" w14:textId="31D9296C">
            <w:pPr>
              <w:rPr>
                <w:rFonts w:ascii="Arial" w:hAnsi="Arial" w:cs="Arial"/>
              </w:rPr>
            </w:pPr>
            <w:r>
              <w:rPr>
                <w:rFonts w:ascii="Arial" w:hAnsi="Arial" w:cs="Arial"/>
              </w:rPr>
              <w:t>DisCam (Disabilities Campaign)</w:t>
            </w:r>
          </w:p>
        </w:tc>
      </w:tr>
      <w:tr w:rsidRPr="00FE0D32" w:rsidR="00501C82" w:rsidTr="2751272F" w14:paraId="0E02A220" w14:textId="77777777">
        <w:trPr>
          <w:trHeight w:val="419"/>
        </w:trPr>
        <w:tc>
          <w:tcPr>
            <w:tcW w:w="4414" w:type="dxa"/>
            <w:shd w:val="clear" w:color="auto" w:fill="CCD9D5"/>
            <w:tcMar/>
            <w:vAlign w:val="center"/>
          </w:tcPr>
          <w:p w:rsidRPr="00662B79" w:rsidR="00501C82" w:rsidP="003D24B9" w:rsidRDefault="02B8B5CB" w14:paraId="0B2F3BC9" w14:textId="77777777">
            <w:pPr>
              <w:rPr>
                <w:rFonts w:ascii="Arial" w:hAnsi="Arial" w:cs="Arial"/>
                <w:b/>
                <w:bCs/>
              </w:rPr>
            </w:pPr>
            <w:r w:rsidRPr="02B8B5CB">
              <w:rPr>
                <w:rFonts w:ascii="Arial" w:hAnsi="Arial" w:cs="Arial"/>
                <w:b/>
                <w:bCs/>
              </w:rPr>
              <w:t>Chair/Co-Chairs:</w:t>
            </w:r>
          </w:p>
        </w:tc>
        <w:tc>
          <w:tcPr>
            <w:tcW w:w="9516" w:type="dxa"/>
            <w:gridSpan w:val="5"/>
            <w:tcMar/>
            <w:vAlign w:val="center"/>
          </w:tcPr>
          <w:p w:rsidRPr="00FE0D32" w:rsidR="00501C82" w:rsidP="003D24B9" w:rsidRDefault="00E34935" w14:paraId="0A37501D" w14:textId="4E84701C">
            <w:pPr>
              <w:rPr>
                <w:rFonts w:ascii="Arial" w:hAnsi="Arial" w:cs="Arial"/>
              </w:rPr>
            </w:pPr>
            <w:r>
              <w:rPr>
                <w:rFonts w:ascii="Arial" w:hAnsi="Arial" w:cs="Arial"/>
              </w:rPr>
              <w:t>Linnet Drury</w:t>
            </w:r>
            <w:r w:rsidR="001C60E0">
              <w:rPr>
                <w:rFonts w:ascii="Arial" w:hAnsi="Arial" w:cs="Arial"/>
              </w:rPr>
              <w:t>(she/they)</w:t>
            </w:r>
            <w:r>
              <w:rPr>
                <w:rFonts w:ascii="Arial" w:hAnsi="Arial" w:cs="Arial"/>
              </w:rPr>
              <w:t>/Aerija Jeffries-Shaw</w:t>
            </w:r>
            <w:r w:rsidR="001C60E0">
              <w:rPr>
                <w:rFonts w:ascii="Arial" w:hAnsi="Arial" w:cs="Arial"/>
              </w:rPr>
              <w:t xml:space="preserve"> (they/them)</w:t>
            </w:r>
          </w:p>
        </w:tc>
      </w:tr>
      <w:tr w:rsidRPr="00FE0D32" w:rsidR="00501C82" w:rsidTr="2751272F" w14:paraId="46BB28CB" w14:textId="77777777">
        <w:trPr>
          <w:trHeight w:val="410"/>
        </w:trPr>
        <w:tc>
          <w:tcPr>
            <w:tcW w:w="13930" w:type="dxa"/>
            <w:gridSpan w:val="6"/>
            <w:shd w:val="clear" w:color="auto" w:fill="02412D"/>
            <w:tcMar/>
            <w:vAlign w:val="center"/>
          </w:tcPr>
          <w:p w:rsidRPr="00FE0D32" w:rsidR="00501C82" w:rsidP="003D24B9" w:rsidRDefault="0036012D" w14:paraId="7B569A5B" w14:textId="4E075A81">
            <w:pPr>
              <w:jc w:val="center"/>
              <w:rPr>
                <w:rFonts w:ascii="Arial" w:hAnsi="Arial" w:cs="Arial"/>
                <w:b/>
                <w:bCs/>
                <w:color w:val="FFFFFF" w:themeColor="background1"/>
              </w:rPr>
            </w:pPr>
            <w:r>
              <w:rPr>
                <w:rFonts w:ascii="Arial" w:hAnsi="Arial" w:cs="Arial"/>
                <w:b/>
                <w:bCs/>
                <w:color w:val="FFFFFF" w:themeColor="background1"/>
              </w:rPr>
              <w:t>Campaign</w:t>
            </w:r>
            <w:r w:rsidRPr="02B8B5CB" w:rsidR="02B8B5CB">
              <w:rPr>
                <w:rFonts w:ascii="Arial" w:hAnsi="Arial" w:cs="Arial"/>
                <w:b/>
                <w:bCs/>
                <w:color w:val="FFFFFF" w:themeColor="background1"/>
              </w:rPr>
              <w:t xml:space="preserve"> Progress</w:t>
            </w:r>
          </w:p>
        </w:tc>
      </w:tr>
      <w:tr w:rsidRPr="00FE0D32" w:rsidR="00FE0D32" w:rsidTr="2751272F" w14:paraId="0090FA9E" w14:textId="77777777">
        <w:tc>
          <w:tcPr>
            <w:tcW w:w="4770" w:type="dxa"/>
            <w:gridSpan w:val="2"/>
            <w:shd w:val="clear" w:color="auto" w:fill="CCD9D5"/>
            <w:tcMar/>
            <w:vAlign w:val="center"/>
          </w:tcPr>
          <w:p w:rsidRPr="00662B79" w:rsidR="00501C82" w:rsidP="003D24B9" w:rsidRDefault="02B8B5CB" w14:paraId="3CF024F7" w14:textId="77777777">
            <w:pPr>
              <w:jc w:val="center"/>
              <w:rPr>
                <w:rFonts w:ascii="Arial" w:hAnsi="Arial" w:cs="Arial"/>
                <w:b/>
                <w:bCs/>
              </w:rPr>
            </w:pPr>
            <w:r w:rsidRPr="02B8B5CB">
              <w:rPr>
                <w:rFonts w:ascii="Arial" w:hAnsi="Arial" w:cs="Arial"/>
                <w:b/>
                <w:bCs/>
              </w:rPr>
              <w:t>Targets set at last term</w:t>
            </w:r>
          </w:p>
        </w:tc>
        <w:tc>
          <w:tcPr>
            <w:tcW w:w="1618" w:type="dxa"/>
            <w:shd w:val="clear" w:color="auto" w:fill="CCD9D5"/>
            <w:tcMar/>
            <w:vAlign w:val="center"/>
          </w:tcPr>
          <w:p w:rsidRPr="00662B79" w:rsidR="00501C82" w:rsidP="003D24B9" w:rsidRDefault="02B8B5CB" w14:paraId="7420DC18" w14:textId="77777777">
            <w:pPr>
              <w:jc w:val="center"/>
              <w:rPr>
                <w:rFonts w:ascii="Arial" w:hAnsi="Arial" w:cs="Arial"/>
                <w:b/>
                <w:bCs/>
              </w:rPr>
            </w:pPr>
            <w:r w:rsidRPr="02B8B5CB">
              <w:rPr>
                <w:rFonts w:ascii="Arial" w:hAnsi="Arial" w:cs="Arial"/>
                <w:b/>
                <w:bCs/>
              </w:rPr>
              <w:t>Achieved?</w:t>
            </w:r>
          </w:p>
        </w:tc>
        <w:tc>
          <w:tcPr>
            <w:tcW w:w="5310" w:type="dxa"/>
            <w:gridSpan w:val="2"/>
            <w:shd w:val="clear" w:color="auto" w:fill="CCD9D5"/>
            <w:tcMar/>
            <w:vAlign w:val="center"/>
          </w:tcPr>
          <w:p w:rsidRPr="00662B79" w:rsidR="00501C82" w:rsidP="003D24B9" w:rsidRDefault="02B8B5CB" w14:paraId="75741F33" w14:textId="77777777">
            <w:pPr>
              <w:jc w:val="center"/>
              <w:rPr>
                <w:rFonts w:ascii="Arial" w:hAnsi="Arial" w:cs="Arial"/>
                <w:b/>
                <w:bCs/>
              </w:rPr>
            </w:pPr>
            <w:r w:rsidRPr="02B8B5CB">
              <w:rPr>
                <w:rFonts w:ascii="Arial" w:hAnsi="Arial" w:cs="Arial"/>
                <w:b/>
                <w:bCs/>
              </w:rPr>
              <w:t>How? / Why not?</w:t>
            </w:r>
          </w:p>
        </w:tc>
        <w:tc>
          <w:tcPr>
            <w:tcW w:w="2232" w:type="dxa"/>
            <w:shd w:val="clear" w:color="auto" w:fill="CCD9D5"/>
            <w:tcMar/>
            <w:vAlign w:val="center"/>
          </w:tcPr>
          <w:p w:rsidRPr="00662B79" w:rsidR="00501C82" w:rsidP="003D24B9" w:rsidRDefault="02B8B5CB" w14:paraId="54D34481" w14:textId="77777777">
            <w:pPr>
              <w:jc w:val="center"/>
              <w:rPr>
                <w:rFonts w:ascii="Arial" w:hAnsi="Arial" w:cs="Arial"/>
                <w:b/>
                <w:bCs/>
              </w:rPr>
            </w:pPr>
            <w:r w:rsidRPr="02B8B5CB">
              <w:rPr>
                <w:rFonts w:ascii="Arial" w:hAnsi="Arial" w:cs="Arial"/>
                <w:b/>
                <w:bCs/>
              </w:rPr>
              <w:t>Spend</w:t>
            </w:r>
          </w:p>
        </w:tc>
      </w:tr>
      <w:tr w:rsidRPr="00FE0D32" w:rsidR="00FE0D32" w:rsidTr="2751272F" w14:paraId="02EB378F" w14:textId="77777777">
        <w:trPr>
          <w:trHeight w:val="3330"/>
        </w:trPr>
        <w:tc>
          <w:tcPr>
            <w:tcW w:w="4770" w:type="dxa"/>
            <w:gridSpan w:val="2"/>
            <w:tcMar/>
          </w:tcPr>
          <w:p w:rsidR="0025574A" w:rsidP="003D24B9" w:rsidRDefault="0025574A" w14:paraId="7182324A" w14:textId="2FAAD3BF">
            <w:pPr>
              <w:textAlignment w:val="baseline"/>
              <w:rPr>
                <w:rFonts w:ascii="Segoe UI" w:hAnsi="Segoe UI" w:eastAsia="Times New Roman" w:cs="Segoe UI"/>
                <w:sz w:val="18"/>
                <w:szCs w:val="18"/>
                <w:lang w:eastAsia="en-GB"/>
              </w:rPr>
            </w:pPr>
            <w:r>
              <w:rPr>
                <w:rFonts w:ascii="Arial" w:hAnsi="Arial" w:eastAsia="Times New Roman" w:cs="Arial"/>
                <w:lang w:eastAsia="en-GB"/>
              </w:rPr>
              <w:t>Foster communities for marginalised communities</w:t>
            </w:r>
            <w:r>
              <w:rPr>
                <w:rFonts w:ascii="Arial" w:hAnsi="Arial" w:eastAsia="Times New Roman" w:cs="Arial"/>
                <w:lang w:eastAsia="en-GB"/>
              </w:rPr>
              <w:t>.</w:t>
            </w:r>
          </w:p>
          <w:p w:rsidRPr="00FE0D32" w:rsidR="00501C82" w:rsidP="003D24B9" w:rsidRDefault="0025574A" w14:paraId="6A05A809" w14:textId="313DEC9B">
            <w:pPr>
              <w:rPr>
                <w:rFonts w:ascii="Arial" w:hAnsi="Arial" w:cs="Arial"/>
              </w:rPr>
            </w:pPr>
            <w:r>
              <w:rPr>
                <w:rFonts w:ascii="Arial" w:hAnsi="Arial" w:cs="Arial"/>
              </w:rPr>
              <w:t>Specifically: restart programme of events.</w:t>
            </w:r>
          </w:p>
        </w:tc>
        <w:tc>
          <w:tcPr>
            <w:tcW w:w="1618" w:type="dxa"/>
            <w:tcMar/>
          </w:tcPr>
          <w:p w:rsidRPr="00FE0D32" w:rsidR="00501C82" w:rsidP="003D24B9" w:rsidRDefault="0025574A" w14:paraId="5A39BBE3" w14:textId="10B8D29F">
            <w:pPr>
              <w:rPr>
                <w:rFonts w:ascii="Arial" w:hAnsi="Arial" w:cs="Arial"/>
              </w:rPr>
            </w:pPr>
            <w:r>
              <w:rPr>
                <w:rFonts w:ascii="Arial" w:hAnsi="Arial" w:cs="Arial"/>
              </w:rPr>
              <w:t>Yes.</w:t>
            </w:r>
          </w:p>
        </w:tc>
        <w:tc>
          <w:tcPr>
            <w:tcW w:w="5310" w:type="dxa"/>
            <w:gridSpan w:val="2"/>
            <w:shd w:val="clear" w:color="auto" w:fill="auto"/>
            <w:tcMar/>
          </w:tcPr>
          <w:p w:rsidR="000B0FC0" w:rsidP="003D24B9" w:rsidRDefault="000B0FC0" w14:paraId="787BEF1E" w14:textId="77777777">
            <w:pPr>
              <w:rPr>
                <w:rFonts w:ascii="Arial" w:hAnsi="Arial" w:cs="Arial"/>
              </w:rPr>
            </w:pPr>
            <w:r>
              <w:rPr>
                <w:rFonts w:ascii="Arial" w:hAnsi="Arial" w:cs="Arial"/>
              </w:rPr>
              <w:t>After not hosting a social in 2023, we have created a full term-card for Hilary, including:</w:t>
            </w:r>
          </w:p>
          <w:p w:rsidR="000B0FC0" w:rsidP="003D24B9" w:rsidRDefault="000B0FC0" w14:paraId="3EF59A01" w14:textId="082C9DD5">
            <w:pPr>
              <w:pStyle w:val="ListParagraph"/>
              <w:numPr>
                <w:ilvl w:val="0"/>
                <w:numId w:val="1"/>
              </w:numPr>
              <w:rPr>
                <w:rFonts w:ascii="Arial" w:hAnsi="Arial" w:cs="Arial"/>
              </w:rPr>
            </w:pPr>
            <w:r w:rsidRPr="000B0FC0">
              <w:rPr>
                <w:rFonts w:ascii="Arial" w:hAnsi="Arial" w:cs="Arial"/>
              </w:rPr>
              <w:t>a quiz night for the DisCam families to meet each other</w:t>
            </w:r>
          </w:p>
          <w:p w:rsidR="000B0FC0" w:rsidP="003D24B9" w:rsidRDefault="000B0FC0" w14:paraId="43C7AC15" w14:textId="77777777">
            <w:pPr>
              <w:pStyle w:val="ListParagraph"/>
              <w:numPr>
                <w:ilvl w:val="0"/>
                <w:numId w:val="1"/>
              </w:numPr>
              <w:rPr>
                <w:rFonts w:ascii="Arial" w:hAnsi="Arial" w:cs="Arial"/>
              </w:rPr>
            </w:pPr>
            <w:r w:rsidRPr="000B0FC0">
              <w:rPr>
                <w:rFonts w:ascii="Arial" w:hAnsi="Arial" w:cs="Arial"/>
              </w:rPr>
              <w:t>a general baking social</w:t>
            </w:r>
          </w:p>
          <w:p w:rsidR="000B0FC0" w:rsidP="003D24B9" w:rsidRDefault="000B0FC0" w14:paraId="470E8ACE" w14:textId="77777777">
            <w:pPr>
              <w:pStyle w:val="ListParagraph"/>
              <w:numPr>
                <w:ilvl w:val="0"/>
                <w:numId w:val="1"/>
              </w:numPr>
              <w:rPr>
                <w:rFonts w:ascii="Arial" w:hAnsi="Arial" w:cs="Arial"/>
              </w:rPr>
            </w:pPr>
            <w:r w:rsidRPr="000B0FC0">
              <w:rPr>
                <w:rFonts w:ascii="Arial" w:hAnsi="Arial" w:cs="Arial"/>
              </w:rPr>
              <w:t xml:space="preserve">a screening for a film/documentary. </w:t>
            </w:r>
          </w:p>
          <w:p w:rsidRPr="000B0FC0" w:rsidR="00501C82" w:rsidP="003D24B9" w:rsidRDefault="000B0FC0" w14:paraId="41C8F396" w14:textId="13EFED56">
            <w:pPr>
              <w:rPr>
                <w:rFonts w:ascii="Arial" w:hAnsi="Arial" w:cs="Arial"/>
              </w:rPr>
            </w:pPr>
            <w:r w:rsidRPr="000B0FC0">
              <w:rPr>
                <w:rFonts w:ascii="Arial" w:hAnsi="Arial" w:cs="Arial"/>
              </w:rPr>
              <w:t>We are also in conversation with individuals who want support to run condition-specific socials, which we will advertise in our newsletter, and our LGBTQ+ rep is working to host a joint speaker event with LGBTQ campaign.</w:t>
            </w:r>
          </w:p>
        </w:tc>
        <w:tc>
          <w:tcPr>
            <w:tcW w:w="2232" w:type="dxa"/>
            <w:tcMar/>
          </w:tcPr>
          <w:p w:rsidRPr="00FE0D32" w:rsidR="00501C82" w:rsidP="003D24B9" w:rsidRDefault="00207EE8" w14:paraId="72A3D3EC" w14:textId="08363785">
            <w:pPr>
              <w:rPr>
                <w:rFonts w:ascii="Arial" w:hAnsi="Arial" w:cs="Arial"/>
              </w:rPr>
            </w:pPr>
            <w:r>
              <w:rPr>
                <w:rFonts w:ascii="Arial" w:hAnsi="Arial" w:cs="Arial"/>
              </w:rPr>
              <w:t>Anticipated total: £</w:t>
            </w:r>
            <w:r w:rsidR="001C60E0">
              <w:rPr>
                <w:rFonts w:ascii="Arial" w:hAnsi="Arial" w:cs="Arial"/>
              </w:rPr>
              <w:t>100</w:t>
            </w:r>
            <w:r>
              <w:rPr>
                <w:rFonts w:ascii="Arial" w:hAnsi="Arial" w:cs="Arial"/>
              </w:rPr>
              <w:t>.</w:t>
            </w:r>
          </w:p>
        </w:tc>
      </w:tr>
      <w:tr w:rsidRPr="00FE0D32" w:rsidR="00207EE8" w:rsidTr="2751272F" w14:paraId="0D0B940D" w14:textId="77777777">
        <w:trPr>
          <w:trHeight w:val="983"/>
        </w:trPr>
        <w:tc>
          <w:tcPr>
            <w:tcW w:w="4770" w:type="dxa"/>
            <w:gridSpan w:val="2"/>
            <w:tcMar/>
          </w:tcPr>
          <w:p w:rsidR="00207EE8" w:rsidP="003D24B9" w:rsidRDefault="00837477" w14:paraId="2C2896C2" w14:textId="51A04A31">
            <w:pPr>
              <w:textAlignment w:val="baseline"/>
              <w:rPr>
                <w:rFonts w:ascii="Segoe UI" w:hAnsi="Segoe UI" w:eastAsia="Times New Roman" w:cs="Segoe UI"/>
                <w:lang w:eastAsia="en-GB"/>
              </w:rPr>
            </w:pPr>
            <w:r>
              <w:rPr>
                <w:rFonts w:ascii="Arial" w:hAnsi="Arial" w:eastAsia="Times New Roman" w:cs="Arial"/>
                <w:lang w:eastAsia="en-GB"/>
              </w:rPr>
              <w:t>R</w:t>
            </w:r>
            <w:r w:rsidR="00207EE8">
              <w:rPr>
                <w:rFonts w:ascii="Arial" w:hAnsi="Arial" w:eastAsia="Times New Roman" w:cs="Arial"/>
                <w:lang w:eastAsia="en-GB"/>
              </w:rPr>
              <w:t>aise awareness within the student community about disability issues and how to support disabled students.</w:t>
            </w:r>
          </w:p>
          <w:p w:rsidRPr="00FE0D32" w:rsidR="00207EE8" w:rsidP="003D24B9" w:rsidRDefault="00207EE8" w14:paraId="0E27B00A" w14:textId="77777777">
            <w:pPr>
              <w:rPr>
                <w:rFonts w:ascii="Arial" w:hAnsi="Arial" w:cs="Arial"/>
              </w:rPr>
            </w:pPr>
          </w:p>
        </w:tc>
        <w:tc>
          <w:tcPr>
            <w:tcW w:w="1618" w:type="dxa"/>
            <w:tcMar/>
          </w:tcPr>
          <w:p w:rsidR="00207EE8" w:rsidP="003D24B9" w:rsidRDefault="00207EE8" w14:paraId="4E93C8B8" w14:textId="77777777">
            <w:pPr>
              <w:rPr>
                <w:rFonts w:ascii="Arial" w:hAnsi="Arial" w:cs="Arial"/>
              </w:rPr>
            </w:pPr>
            <w:r>
              <w:rPr>
                <w:rFonts w:ascii="Arial" w:hAnsi="Arial" w:cs="Arial"/>
              </w:rPr>
              <w:t>Yes/ongoing.</w:t>
            </w:r>
          </w:p>
          <w:p w:rsidR="00837477" w:rsidP="003D24B9" w:rsidRDefault="00837477" w14:paraId="7D23F407" w14:textId="77777777">
            <w:pPr>
              <w:rPr>
                <w:rFonts w:ascii="Arial" w:hAnsi="Arial" w:cs="Arial"/>
              </w:rPr>
            </w:pPr>
          </w:p>
          <w:p w:rsidRPr="00FE0D32" w:rsidR="00837477" w:rsidP="003D24B9" w:rsidRDefault="003C0914" w14:paraId="60061E4C" w14:textId="711E00E4">
            <w:pPr>
              <w:rPr>
                <w:rFonts w:ascii="Arial" w:hAnsi="Arial" w:cs="Arial"/>
              </w:rPr>
            </w:pPr>
            <w:r>
              <w:rPr>
                <w:rFonts w:ascii="Arial" w:hAnsi="Arial" w:cs="Arial"/>
              </w:rPr>
              <w:t>(</w:t>
            </w:r>
            <w:r w:rsidR="00837477">
              <w:rPr>
                <w:rFonts w:ascii="Arial" w:hAnsi="Arial" w:cs="Arial"/>
              </w:rPr>
              <w:t>No re sunflower lanyards).</w:t>
            </w:r>
          </w:p>
        </w:tc>
        <w:tc>
          <w:tcPr>
            <w:tcW w:w="5310" w:type="dxa"/>
            <w:gridSpan w:val="2"/>
            <w:tcMar/>
          </w:tcPr>
          <w:p w:rsidRPr="00FE0D32" w:rsidR="00207EE8" w:rsidP="003D24B9" w:rsidRDefault="00207EE8" w14:paraId="44EAFD9C" w14:textId="17619D98">
            <w:pPr>
              <w:rPr>
                <w:rFonts w:ascii="Arial" w:hAnsi="Arial" w:cs="Arial"/>
              </w:rPr>
            </w:pPr>
            <w:r>
              <w:rPr>
                <w:rFonts w:ascii="Arial" w:hAnsi="Arial" w:cs="Arial"/>
              </w:rPr>
              <w:t>In Michaelmas we participated in the SU Strategy Consultancy</w:t>
            </w:r>
            <w:r w:rsidR="00837477">
              <w:rPr>
                <w:rFonts w:ascii="Arial" w:hAnsi="Arial" w:cs="Arial"/>
              </w:rPr>
              <w:t>, and participated in the Hilary fair where we had great engagement and handed out lots of badges!</w:t>
            </w:r>
            <w:r>
              <w:rPr>
                <w:rFonts w:ascii="Arial" w:hAnsi="Arial" w:cs="Arial"/>
              </w:rPr>
              <w:t xml:space="preserve"> We have done some social media awareness days, and are in the process of recruiting volunteers of different lived experiences to begin our calendar of awareness days this year.</w:t>
            </w:r>
            <w:r w:rsidR="00837477">
              <w:rPr>
                <w:rFonts w:ascii="Arial" w:hAnsi="Arial" w:cs="Arial"/>
              </w:rPr>
              <w:t xml:space="preserve"> Sunflower lanyard purchases postponed to new year due to supply chain issues.</w:t>
            </w:r>
          </w:p>
        </w:tc>
        <w:tc>
          <w:tcPr>
            <w:tcW w:w="2232" w:type="dxa"/>
            <w:tcMar/>
          </w:tcPr>
          <w:p w:rsidR="00207EE8" w:rsidP="003D24B9" w:rsidRDefault="00207EE8" w14:paraId="6E31CEF8" w14:textId="3F10EEBB">
            <w:pPr>
              <w:rPr>
                <w:rFonts w:ascii="Arial" w:hAnsi="Arial" w:cs="Arial"/>
              </w:rPr>
            </w:pPr>
            <w:r>
              <w:rPr>
                <w:rFonts w:ascii="Arial" w:hAnsi="Arial" w:cs="Arial"/>
              </w:rPr>
              <w:t>£0</w:t>
            </w:r>
            <w:r w:rsidR="00A2586A">
              <w:rPr>
                <w:rFonts w:ascii="Arial" w:hAnsi="Arial" w:cs="Arial"/>
              </w:rPr>
              <w:t xml:space="preserve"> cost</w:t>
            </w:r>
          </w:p>
          <w:p w:rsidRPr="00FE0D32" w:rsidR="00A2586A" w:rsidP="003D24B9" w:rsidRDefault="00A2586A" w14:paraId="4B94D5A5" w14:textId="69E00DA3">
            <w:pPr>
              <w:rPr>
                <w:rFonts w:ascii="Arial" w:hAnsi="Arial" w:cs="Arial"/>
              </w:rPr>
            </w:pPr>
            <w:r>
              <w:rPr>
                <w:rFonts w:ascii="Arial" w:hAnsi="Arial" w:cs="Arial"/>
              </w:rPr>
              <w:t>+£100 from SU strategy day</w:t>
            </w:r>
          </w:p>
        </w:tc>
      </w:tr>
      <w:tr w:rsidRPr="00FE0D32" w:rsidR="00207EE8" w:rsidTr="2751272F" w14:paraId="3DEEC669" w14:textId="77777777">
        <w:trPr>
          <w:trHeight w:val="836"/>
        </w:trPr>
        <w:tc>
          <w:tcPr>
            <w:tcW w:w="4770" w:type="dxa"/>
            <w:gridSpan w:val="2"/>
            <w:tcMar/>
          </w:tcPr>
          <w:p w:rsidRPr="00FE0D32" w:rsidR="00207EE8" w:rsidP="003D24B9" w:rsidRDefault="00207EE8" w14:paraId="3656B9AB" w14:textId="51A63BAF">
            <w:pPr>
              <w:rPr>
                <w:rFonts w:ascii="Arial" w:hAnsi="Arial" w:cs="Arial"/>
              </w:rPr>
            </w:pPr>
            <w:r>
              <w:rPr>
                <w:rFonts w:ascii="Arial" w:hAnsi="Arial" w:cs="Arial"/>
              </w:rPr>
              <w:t>Restart a fortnightly newsletter.</w:t>
            </w:r>
          </w:p>
        </w:tc>
        <w:tc>
          <w:tcPr>
            <w:tcW w:w="1618" w:type="dxa"/>
            <w:tcMar/>
          </w:tcPr>
          <w:p w:rsidRPr="00FE0D32" w:rsidR="00207EE8" w:rsidP="003D24B9" w:rsidRDefault="00207EE8" w14:paraId="45FB0818" w14:textId="22426DF7">
            <w:pPr>
              <w:rPr>
                <w:rFonts w:ascii="Arial" w:hAnsi="Arial" w:cs="Arial"/>
              </w:rPr>
            </w:pPr>
            <w:r>
              <w:rPr>
                <w:rFonts w:ascii="Arial" w:hAnsi="Arial" w:cs="Arial"/>
              </w:rPr>
              <w:t>Yes.</w:t>
            </w:r>
          </w:p>
        </w:tc>
        <w:tc>
          <w:tcPr>
            <w:tcW w:w="5310" w:type="dxa"/>
            <w:gridSpan w:val="2"/>
            <w:tcMar/>
          </w:tcPr>
          <w:p w:rsidRPr="00FE0D32" w:rsidR="00207EE8" w:rsidP="003D24B9" w:rsidRDefault="00207EE8" w14:paraId="049F31CB" w14:textId="1AFFF4C1">
            <w:pPr>
              <w:rPr>
                <w:rFonts w:ascii="Arial" w:hAnsi="Arial" w:cs="Arial"/>
              </w:rPr>
            </w:pPr>
            <w:r>
              <w:rPr>
                <w:rFonts w:ascii="Arial" w:hAnsi="Arial" w:cs="Arial"/>
              </w:rPr>
              <w:t xml:space="preserve">Last week we launched the return of a fortnightly newsletter to all campaign members, which had not been running since covid. We include news, events info, notifications and </w:t>
            </w:r>
            <w:r>
              <w:rPr>
                <w:rFonts w:ascii="Arial" w:hAnsi="Arial" w:cs="Arial"/>
              </w:rPr>
              <w:t>opportunities, and hope this will increase our engagement.</w:t>
            </w:r>
          </w:p>
        </w:tc>
        <w:tc>
          <w:tcPr>
            <w:tcW w:w="2232" w:type="dxa"/>
            <w:tcMar/>
          </w:tcPr>
          <w:p w:rsidRPr="00FE0D32" w:rsidR="00207EE8" w:rsidP="003D24B9" w:rsidRDefault="00207EE8" w14:paraId="53128261" w14:textId="201BB166">
            <w:pPr>
              <w:rPr>
                <w:rFonts w:ascii="Arial" w:hAnsi="Arial" w:cs="Arial"/>
              </w:rPr>
            </w:pPr>
            <w:r>
              <w:rPr>
                <w:rFonts w:ascii="Arial" w:hAnsi="Arial" w:cs="Arial"/>
              </w:rPr>
              <w:t>£0</w:t>
            </w:r>
          </w:p>
        </w:tc>
      </w:tr>
      <w:tr w:rsidRPr="00FE0D32" w:rsidR="00207EE8" w:rsidTr="2751272F" w14:paraId="1EE23E41" w14:textId="77777777">
        <w:trPr>
          <w:trHeight w:val="836"/>
        </w:trPr>
        <w:tc>
          <w:tcPr>
            <w:tcW w:w="4770" w:type="dxa"/>
            <w:gridSpan w:val="2"/>
            <w:tcMar/>
          </w:tcPr>
          <w:p w:rsidR="00207EE8" w:rsidP="003D24B9" w:rsidRDefault="00207EE8" w14:paraId="4B34653E" w14:textId="75BF01CE">
            <w:pPr>
              <w:rPr>
                <w:rFonts w:ascii="Arial" w:hAnsi="Arial" w:cs="Arial"/>
              </w:rPr>
            </w:pPr>
            <w:r>
              <w:rPr>
                <w:rFonts w:ascii="Arial" w:hAnsi="Arial" w:cs="Arial"/>
              </w:rPr>
              <w:t>Do the groundwork for a full Disability RepCom.</w:t>
            </w:r>
          </w:p>
        </w:tc>
        <w:tc>
          <w:tcPr>
            <w:tcW w:w="1618" w:type="dxa"/>
            <w:tcMar/>
          </w:tcPr>
          <w:p w:rsidRPr="00FE0D32" w:rsidR="00207EE8" w:rsidP="003D24B9" w:rsidRDefault="00207EE8" w14:paraId="341CE121" w14:textId="1381EBD1">
            <w:pPr>
              <w:rPr>
                <w:rFonts w:ascii="Arial" w:hAnsi="Arial" w:cs="Arial"/>
              </w:rPr>
            </w:pPr>
            <w:r>
              <w:rPr>
                <w:rFonts w:ascii="Arial" w:hAnsi="Arial" w:cs="Arial"/>
              </w:rPr>
              <w:t>Yes.</w:t>
            </w:r>
          </w:p>
        </w:tc>
        <w:tc>
          <w:tcPr>
            <w:tcW w:w="5310" w:type="dxa"/>
            <w:gridSpan w:val="2"/>
            <w:tcMar/>
          </w:tcPr>
          <w:p w:rsidR="00207EE8" w:rsidP="003D24B9" w:rsidRDefault="00207EE8" w14:paraId="52F56E27" w14:textId="5C76276B">
            <w:pPr>
              <w:rPr>
                <w:rFonts w:ascii="Arial" w:hAnsi="Arial" w:cs="Arial"/>
              </w:rPr>
            </w:pPr>
            <w:r>
              <w:rPr>
                <w:rFonts w:ascii="Arial" w:hAnsi="Arial" w:cs="Arial"/>
              </w:rPr>
              <w:t xml:space="preserve">The MT23 SU RepCom had low turnout as the SU’s list of college disability reps was out of date, so we spent 6 hours creating a spreadsheet of all updated JCR and MCR disabilities reps, with links to current CR websites to make it easy to update, and presidents of CR’s with unspecified reps were contacted. The updated list of reps have now been contacted with the date, and an agenda, for the HT24 RepCom, and a WhatsApp group chat made for reps to join. </w:t>
            </w:r>
          </w:p>
        </w:tc>
        <w:tc>
          <w:tcPr>
            <w:tcW w:w="2232" w:type="dxa"/>
            <w:tcMar/>
          </w:tcPr>
          <w:p w:rsidRPr="00FE0D32" w:rsidR="00207EE8" w:rsidP="003D24B9" w:rsidRDefault="00207EE8" w14:paraId="2C8FACBB" w14:textId="3457CEAB">
            <w:pPr>
              <w:rPr>
                <w:rFonts w:ascii="Arial" w:hAnsi="Arial" w:cs="Arial"/>
              </w:rPr>
            </w:pPr>
            <w:r>
              <w:rPr>
                <w:rFonts w:ascii="Arial" w:hAnsi="Arial" w:cs="Arial"/>
              </w:rPr>
              <w:t>£0</w:t>
            </w:r>
          </w:p>
        </w:tc>
      </w:tr>
      <w:tr w:rsidRPr="00FE0D32" w:rsidR="00837477" w:rsidTr="2751272F" w14:paraId="7859B2D6" w14:textId="77777777">
        <w:trPr>
          <w:trHeight w:val="836"/>
        </w:trPr>
        <w:tc>
          <w:tcPr>
            <w:tcW w:w="4770" w:type="dxa"/>
            <w:gridSpan w:val="2"/>
            <w:tcMar/>
          </w:tcPr>
          <w:p w:rsidR="00837477" w:rsidP="003D24B9" w:rsidRDefault="00837477" w14:paraId="3D9D213D" w14:textId="77777777">
            <w:pPr>
              <w:textAlignment w:val="baseline"/>
              <w:rPr>
                <w:rFonts w:ascii="Arial" w:hAnsi="Arial" w:eastAsia="Times New Roman" w:cs="Arial"/>
                <w:lang w:eastAsia="en-GB"/>
              </w:rPr>
            </w:pPr>
            <w:r>
              <w:rPr>
                <w:rFonts w:ascii="Arial" w:hAnsi="Arial" w:eastAsia="Times New Roman" w:cs="Arial"/>
                <w:lang w:eastAsia="en-GB"/>
              </w:rPr>
              <w:t xml:space="preserve">Continue to look into avenues of advice and support for student and foster relationships with these services. </w:t>
            </w:r>
          </w:p>
          <w:p w:rsidR="00837477" w:rsidP="003D24B9" w:rsidRDefault="00837477" w14:paraId="23718E50" w14:textId="77777777">
            <w:pPr>
              <w:rPr>
                <w:rFonts w:ascii="Arial" w:hAnsi="Arial" w:cs="Arial"/>
              </w:rPr>
            </w:pPr>
          </w:p>
        </w:tc>
        <w:tc>
          <w:tcPr>
            <w:tcW w:w="1618" w:type="dxa"/>
            <w:tcMar/>
          </w:tcPr>
          <w:p w:rsidR="00837477" w:rsidP="003D24B9" w:rsidRDefault="00837477" w14:paraId="566D5AB1" w14:textId="1100A124">
            <w:pPr>
              <w:rPr>
                <w:rFonts w:ascii="Arial" w:hAnsi="Arial" w:cs="Arial"/>
              </w:rPr>
            </w:pPr>
            <w:r>
              <w:rPr>
                <w:rFonts w:ascii="Arial" w:hAnsi="Arial" w:cs="Arial"/>
              </w:rPr>
              <w:t>Yes/ongoing.</w:t>
            </w:r>
          </w:p>
        </w:tc>
        <w:tc>
          <w:tcPr>
            <w:tcW w:w="5310" w:type="dxa"/>
            <w:gridSpan w:val="2"/>
            <w:tcMar/>
          </w:tcPr>
          <w:p w:rsidR="00837477" w:rsidP="003D24B9" w:rsidRDefault="00837477" w14:paraId="3C3D2B04" w14:textId="43434FBA">
            <w:pPr>
              <w:rPr>
                <w:rFonts w:ascii="Arial" w:hAnsi="Arial" w:cs="Arial"/>
              </w:rPr>
            </w:pPr>
            <w:r>
              <w:rPr>
                <w:rFonts w:ascii="Arial" w:hAnsi="Arial" w:cs="Arial"/>
              </w:rPr>
              <w:t>We continue to provide signposting and information to students. We have liaised with SU Advice and provided feedback on their new campaign advocacy guidance. See next term targets in regard to supporting students with coping with disability admin and advocating for themselves when SSPs are not implemented.</w:t>
            </w:r>
          </w:p>
        </w:tc>
        <w:tc>
          <w:tcPr>
            <w:tcW w:w="2232" w:type="dxa"/>
            <w:tcMar/>
          </w:tcPr>
          <w:p w:rsidR="00837477" w:rsidP="003D24B9" w:rsidRDefault="00837477" w14:paraId="11A815D1" w14:textId="2ABA5D73">
            <w:pPr>
              <w:rPr>
                <w:rFonts w:ascii="Arial" w:hAnsi="Arial" w:cs="Arial"/>
              </w:rPr>
            </w:pPr>
            <w:r>
              <w:rPr>
                <w:rFonts w:ascii="Arial" w:hAnsi="Arial" w:cs="Arial"/>
              </w:rPr>
              <w:t>£0</w:t>
            </w:r>
          </w:p>
        </w:tc>
      </w:tr>
      <w:tr w:rsidRPr="00FE0D32" w:rsidR="00837477" w:rsidTr="2751272F" w14:paraId="3ABCA588" w14:textId="77777777">
        <w:trPr>
          <w:trHeight w:val="836"/>
        </w:trPr>
        <w:tc>
          <w:tcPr>
            <w:tcW w:w="4770" w:type="dxa"/>
            <w:gridSpan w:val="2"/>
            <w:tcMar/>
          </w:tcPr>
          <w:p w:rsidR="00837477" w:rsidP="003D24B9" w:rsidRDefault="00837477" w14:paraId="4B1EBCA9" w14:textId="7D5FFD14">
            <w:pPr>
              <w:textAlignment w:val="baseline"/>
              <w:rPr>
                <w:rFonts w:ascii="Arial" w:hAnsi="Arial" w:eastAsia="Times New Roman" w:cs="Arial"/>
                <w:lang w:eastAsia="en-GB"/>
              </w:rPr>
            </w:pPr>
            <w:r>
              <w:rPr>
                <w:rFonts w:ascii="Arial" w:hAnsi="Arial" w:eastAsia="Times New Roman" w:cs="Arial"/>
                <w:lang w:eastAsia="en-GB"/>
              </w:rPr>
              <w:t>“</w:t>
            </w:r>
            <w:r>
              <w:rPr>
                <w:rFonts w:ascii="Arial" w:hAnsi="Arial" w:eastAsia="Times New Roman" w:cs="Arial"/>
                <w:lang w:eastAsia="en-GB"/>
              </w:rPr>
              <w:t>Explore policies around confidentiality between colleges and college GPs</w:t>
            </w:r>
            <w:r>
              <w:rPr>
                <w:rFonts w:ascii="Arial" w:hAnsi="Arial" w:eastAsia="Times New Roman" w:cs="Arial"/>
                <w:lang w:eastAsia="en-GB"/>
              </w:rPr>
              <w:t>/</w:t>
            </w:r>
            <w:r>
              <w:rPr>
                <w:rFonts w:ascii="Arial" w:hAnsi="Arial" w:eastAsia="Times New Roman" w:cs="Arial"/>
                <w:lang w:eastAsia="en-GB"/>
              </w:rPr>
              <w:t>Create a set of disability pledges for colleges (Longer than a single term project)</w:t>
            </w:r>
            <w:r>
              <w:rPr>
                <w:rFonts w:ascii="Arial" w:hAnsi="Arial" w:eastAsia="Times New Roman" w:cs="Arial"/>
                <w:lang w:eastAsia="en-GB"/>
              </w:rPr>
              <w:t>”</w:t>
            </w:r>
          </w:p>
        </w:tc>
        <w:tc>
          <w:tcPr>
            <w:tcW w:w="1618" w:type="dxa"/>
            <w:tcMar/>
          </w:tcPr>
          <w:p w:rsidR="00837477" w:rsidP="003D24B9" w:rsidRDefault="00837477" w14:paraId="75387D94" w14:textId="32B68782">
            <w:pPr>
              <w:rPr>
                <w:rFonts w:ascii="Arial" w:hAnsi="Arial" w:cs="Arial"/>
              </w:rPr>
            </w:pPr>
            <w:r>
              <w:rPr>
                <w:rFonts w:ascii="Arial" w:hAnsi="Arial" w:cs="Arial"/>
              </w:rPr>
              <w:t>No/started</w:t>
            </w:r>
          </w:p>
        </w:tc>
        <w:tc>
          <w:tcPr>
            <w:tcW w:w="5310" w:type="dxa"/>
            <w:gridSpan w:val="2"/>
            <w:tcMar/>
          </w:tcPr>
          <w:p w:rsidR="00837477" w:rsidP="003D24B9" w:rsidRDefault="00837477" w14:paraId="13367CF9" w14:textId="1BAA07A2">
            <w:pPr>
              <w:rPr>
                <w:rFonts w:ascii="Arial" w:hAnsi="Arial" w:cs="Arial"/>
              </w:rPr>
            </w:pPr>
            <w:r>
              <w:rPr>
                <w:rFonts w:ascii="Arial" w:hAnsi="Arial" w:cs="Arial"/>
              </w:rPr>
              <w:t>Only preliminary investigations begun, absorbed into a more general strategy</w:t>
            </w:r>
            <w:r w:rsidR="00A2586A">
              <w:rPr>
                <w:rFonts w:ascii="Arial" w:hAnsi="Arial" w:cs="Arial"/>
              </w:rPr>
              <w:t xml:space="preserve"> on policy change</w:t>
            </w:r>
            <w:r>
              <w:rPr>
                <w:rFonts w:ascii="Arial" w:hAnsi="Arial" w:cs="Arial"/>
              </w:rPr>
              <w:t>, see below.</w:t>
            </w:r>
          </w:p>
        </w:tc>
        <w:tc>
          <w:tcPr>
            <w:tcW w:w="2232" w:type="dxa"/>
            <w:tcMar/>
          </w:tcPr>
          <w:p w:rsidR="00837477" w:rsidP="003D24B9" w:rsidRDefault="003C0914" w14:paraId="2C6506A5" w14:textId="7054B858">
            <w:pPr>
              <w:rPr>
                <w:rFonts w:ascii="Arial" w:hAnsi="Arial" w:cs="Arial"/>
              </w:rPr>
            </w:pPr>
            <w:r>
              <w:rPr>
                <w:rFonts w:ascii="Arial" w:hAnsi="Arial" w:cs="Arial"/>
              </w:rPr>
              <w:t>£0</w:t>
            </w:r>
          </w:p>
        </w:tc>
      </w:tr>
      <w:tr w:rsidRPr="00FE0D32" w:rsidR="00207EE8" w:rsidTr="2751272F" w14:paraId="40E5990B" w14:textId="77777777">
        <w:trPr>
          <w:trHeight w:val="411"/>
        </w:trPr>
        <w:tc>
          <w:tcPr>
            <w:tcW w:w="13930" w:type="dxa"/>
            <w:gridSpan w:val="6"/>
            <w:shd w:val="clear" w:color="auto" w:fill="02412D"/>
            <w:tcMar/>
            <w:vAlign w:val="center"/>
          </w:tcPr>
          <w:p w:rsidRPr="00FE0D32" w:rsidR="00207EE8" w:rsidP="003D24B9" w:rsidRDefault="00207EE8" w14:paraId="73458491" w14:textId="77777777">
            <w:pPr>
              <w:jc w:val="center"/>
              <w:rPr>
                <w:rFonts w:ascii="Arial" w:hAnsi="Arial" w:cs="Arial"/>
                <w:b/>
                <w:bCs/>
                <w:color w:val="FFFFFF" w:themeColor="background1"/>
              </w:rPr>
            </w:pPr>
            <w:r w:rsidRPr="02B8B5CB">
              <w:rPr>
                <w:rFonts w:ascii="Arial" w:hAnsi="Arial" w:cs="Arial"/>
                <w:b/>
                <w:bCs/>
                <w:color w:val="FFFFFF" w:themeColor="background1"/>
              </w:rPr>
              <w:t>Next Term Targets</w:t>
            </w:r>
          </w:p>
        </w:tc>
      </w:tr>
      <w:tr w:rsidRPr="00FE0D32" w:rsidR="00207EE8" w:rsidTr="2751272F" w14:paraId="27655AA5" w14:textId="77777777">
        <w:tc>
          <w:tcPr>
            <w:tcW w:w="4770" w:type="dxa"/>
            <w:gridSpan w:val="2"/>
            <w:shd w:val="clear" w:color="auto" w:fill="CCD9D5"/>
            <w:tcMar/>
            <w:vAlign w:val="center"/>
          </w:tcPr>
          <w:p w:rsidRPr="00662B79" w:rsidR="00207EE8" w:rsidP="003D24B9" w:rsidRDefault="00207EE8" w14:paraId="461A4C5F" w14:textId="77777777">
            <w:pPr>
              <w:jc w:val="center"/>
              <w:rPr>
                <w:rFonts w:ascii="Arial" w:hAnsi="Arial" w:cs="Arial"/>
                <w:b/>
                <w:bCs/>
              </w:rPr>
            </w:pPr>
            <w:r w:rsidRPr="02B8B5CB">
              <w:rPr>
                <w:rFonts w:ascii="Arial" w:hAnsi="Arial" w:cs="Arial"/>
                <w:b/>
                <w:bCs/>
              </w:rPr>
              <w:t>Target</w:t>
            </w:r>
          </w:p>
        </w:tc>
        <w:tc>
          <w:tcPr>
            <w:tcW w:w="6866" w:type="dxa"/>
            <w:gridSpan w:val="2"/>
            <w:shd w:val="clear" w:color="auto" w:fill="CCD9D5"/>
            <w:tcMar/>
            <w:vAlign w:val="center"/>
          </w:tcPr>
          <w:p w:rsidRPr="00662B79" w:rsidR="00207EE8" w:rsidP="003D24B9" w:rsidRDefault="00207EE8" w14:paraId="31FF54C8" w14:textId="77777777">
            <w:pPr>
              <w:jc w:val="center"/>
              <w:rPr>
                <w:rFonts w:ascii="Arial" w:hAnsi="Arial" w:cs="Arial"/>
                <w:b/>
                <w:bCs/>
              </w:rPr>
            </w:pPr>
            <w:r w:rsidRPr="02B8B5CB">
              <w:rPr>
                <w:rFonts w:ascii="Arial" w:hAnsi="Arial" w:cs="Arial"/>
                <w:b/>
                <w:bCs/>
              </w:rPr>
              <w:t>Description</w:t>
            </w:r>
          </w:p>
        </w:tc>
        <w:tc>
          <w:tcPr>
            <w:tcW w:w="2294" w:type="dxa"/>
            <w:gridSpan w:val="2"/>
            <w:shd w:val="clear" w:color="auto" w:fill="CCD9D5"/>
            <w:tcMar/>
            <w:vAlign w:val="center"/>
          </w:tcPr>
          <w:p w:rsidRPr="00662B79" w:rsidR="00207EE8" w:rsidP="003D24B9" w:rsidRDefault="00207EE8" w14:paraId="6C24B5E2" w14:textId="77777777">
            <w:pPr>
              <w:jc w:val="center"/>
              <w:rPr>
                <w:rFonts w:ascii="Arial" w:hAnsi="Arial" w:cs="Arial"/>
                <w:b/>
                <w:bCs/>
              </w:rPr>
            </w:pPr>
            <w:r w:rsidRPr="02B8B5CB">
              <w:rPr>
                <w:rFonts w:ascii="Arial" w:hAnsi="Arial" w:cs="Arial"/>
                <w:b/>
                <w:bCs/>
              </w:rPr>
              <w:t>Expected Spend</w:t>
            </w:r>
          </w:p>
        </w:tc>
      </w:tr>
      <w:tr w:rsidRPr="00FE0D32" w:rsidR="00207EE8" w:rsidTr="2751272F" w14:paraId="62486C05" w14:textId="77777777">
        <w:trPr>
          <w:trHeight w:val="1009"/>
        </w:trPr>
        <w:tc>
          <w:tcPr>
            <w:tcW w:w="4770" w:type="dxa"/>
            <w:gridSpan w:val="2"/>
            <w:tcMar/>
          </w:tcPr>
          <w:p w:rsidRPr="00FE0D32" w:rsidR="00207EE8" w:rsidP="003D24B9" w:rsidRDefault="001C60E0" w14:paraId="4101652C" w14:textId="271DA9FE">
            <w:pPr>
              <w:rPr>
                <w:rFonts w:ascii="Arial" w:hAnsi="Arial" w:cs="Arial"/>
              </w:rPr>
            </w:pPr>
            <w:r>
              <w:rPr>
                <w:rFonts w:ascii="Arial" w:hAnsi="Arial" w:cs="Arial"/>
              </w:rPr>
              <w:t>Start the development of new initiatives to help students advocate for themselves.</w:t>
            </w:r>
          </w:p>
        </w:tc>
        <w:tc>
          <w:tcPr>
            <w:tcW w:w="6866" w:type="dxa"/>
            <w:gridSpan w:val="2"/>
            <w:tcMar/>
          </w:tcPr>
          <w:p w:rsidR="00207EE8" w:rsidP="003D24B9" w:rsidRDefault="001C60E0" w14:paraId="6C44CABE" w14:textId="77777777">
            <w:pPr>
              <w:rPr>
                <w:rFonts w:ascii="Arial" w:hAnsi="Arial" w:cs="Arial"/>
              </w:rPr>
            </w:pPr>
            <w:r>
              <w:rPr>
                <w:rFonts w:ascii="Arial" w:hAnsi="Arial" w:cs="Arial"/>
              </w:rPr>
              <w:t>Three pronged approach:</w:t>
            </w:r>
          </w:p>
          <w:p w:rsidR="001C60E0" w:rsidP="003D24B9" w:rsidRDefault="001C60E0" w14:paraId="1D9B6556" w14:textId="77777777">
            <w:pPr>
              <w:pStyle w:val="ListParagraph"/>
              <w:numPr>
                <w:ilvl w:val="0"/>
                <w:numId w:val="2"/>
              </w:numPr>
              <w:rPr>
                <w:rFonts w:ascii="Arial" w:hAnsi="Arial" w:cs="Arial"/>
              </w:rPr>
            </w:pPr>
            <w:r>
              <w:rPr>
                <w:rFonts w:ascii="Arial" w:hAnsi="Arial" w:cs="Arial"/>
              </w:rPr>
              <w:t xml:space="preserve">Start the development of a much needed handbook about navigating Oxford as a disabled student. RepCom and the Newsletter will be used over the next </w:t>
            </w:r>
            <w:r>
              <w:rPr>
                <w:rFonts w:ascii="Arial" w:hAnsi="Arial" w:cs="Arial"/>
              </w:rPr>
              <w:t>term to recruit volunteers to contribute sections based on different lived experiences, and let us know what they would like in a handbook. Areas already identified are explaining the jargon of oxford’s disability acronyms, general info about national student support, clear explanations of your legal rights and what to do if your needs are not being met, including email templates to help students with the barrage of admin, especially those with executive dysfunction. Aim to have it ready for the summer 2024.</w:t>
            </w:r>
          </w:p>
          <w:p w:rsidR="001C60E0" w:rsidP="003D24B9" w:rsidRDefault="005B1C05" w14:paraId="120B1FCA" w14:textId="77777777">
            <w:pPr>
              <w:pStyle w:val="ListParagraph"/>
              <w:numPr>
                <w:ilvl w:val="0"/>
                <w:numId w:val="2"/>
              </w:numPr>
              <w:rPr>
                <w:rFonts w:ascii="Arial" w:hAnsi="Arial" w:cs="Arial"/>
              </w:rPr>
            </w:pPr>
            <w:r>
              <w:rPr>
                <w:rFonts w:ascii="Arial" w:hAnsi="Arial" w:cs="Arial"/>
              </w:rPr>
              <w:t>Trial some ‘supported body-doubling sessions for disability-related admin’ sessions – to give people a space to drop in and write emails/fill in forms which students have struggled to do alone, in a safe space and in the company of advocacy officers and SU Advice.</w:t>
            </w:r>
          </w:p>
          <w:p w:rsidRPr="001C60E0" w:rsidR="005B1C05" w:rsidP="003D24B9" w:rsidRDefault="005B1C05" w14:paraId="4B99056E" w14:textId="68A4B0FF">
            <w:pPr>
              <w:pStyle w:val="ListParagraph"/>
              <w:numPr>
                <w:ilvl w:val="0"/>
                <w:numId w:val="2"/>
              </w:numPr>
              <w:rPr>
                <w:rFonts w:ascii="Arial" w:hAnsi="Arial" w:cs="Arial"/>
              </w:rPr>
            </w:pPr>
            <w:r>
              <w:rPr>
                <w:rFonts w:ascii="Arial" w:hAnsi="Arial" w:cs="Arial"/>
              </w:rPr>
              <w:t>Investigations into university policy, see below.</w:t>
            </w:r>
          </w:p>
        </w:tc>
        <w:tc>
          <w:tcPr>
            <w:tcW w:w="2294" w:type="dxa"/>
            <w:gridSpan w:val="2"/>
            <w:tcMar/>
          </w:tcPr>
          <w:p w:rsidRPr="00FE0D32" w:rsidR="00207EE8" w:rsidP="003D24B9" w:rsidRDefault="005B1C05" w14:paraId="1299C43A" w14:textId="2ED3E939">
            <w:pPr>
              <w:rPr>
                <w:rFonts w:ascii="Arial" w:hAnsi="Arial" w:cs="Arial"/>
              </w:rPr>
            </w:pPr>
            <w:r>
              <w:rPr>
                <w:rFonts w:ascii="Arial" w:hAnsi="Arial" w:cs="Arial"/>
              </w:rPr>
              <w:t>Up to £10 for biscuits in drop-in sessions.</w:t>
            </w:r>
          </w:p>
        </w:tc>
      </w:tr>
      <w:tr w:rsidRPr="00FE0D32" w:rsidR="00207EE8" w:rsidTr="2751272F" w14:paraId="4DDBEF00" w14:textId="77777777">
        <w:trPr>
          <w:trHeight w:val="1393"/>
        </w:trPr>
        <w:tc>
          <w:tcPr>
            <w:tcW w:w="4770" w:type="dxa"/>
            <w:gridSpan w:val="2"/>
            <w:tcMar/>
          </w:tcPr>
          <w:p w:rsidRPr="00FE0D32" w:rsidR="00207EE8" w:rsidP="003D24B9" w:rsidRDefault="005B1C05" w14:paraId="3461D779" w14:textId="50467F78">
            <w:pPr>
              <w:rPr>
                <w:rFonts w:ascii="Arial" w:hAnsi="Arial" w:cs="Arial"/>
              </w:rPr>
            </w:pPr>
            <w:r>
              <w:rPr>
                <w:rFonts w:ascii="Arial" w:hAnsi="Arial" w:cs="Arial"/>
              </w:rPr>
              <w:t>Create a strong reps community.</w:t>
            </w:r>
          </w:p>
        </w:tc>
        <w:tc>
          <w:tcPr>
            <w:tcW w:w="6866" w:type="dxa"/>
            <w:gridSpan w:val="2"/>
            <w:tcMar/>
          </w:tcPr>
          <w:p w:rsidRPr="00FE0D32" w:rsidR="00207EE8" w:rsidP="003D24B9" w:rsidRDefault="005B1C05" w14:paraId="3CF2D8B6" w14:textId="01EBD82D">
            <w:pPr>
              <w:rPr>
                <w:rFonts w:ascii="Arial" w:hAnsi="Arial" w:cs="Arial"/>
              </w:rPr>
            </w:pPr>
            <w:r>
              <w:rPr>
                <w:rFonts w:ascii="Arial" w:hAnsi="Arial" w:cs="Arial"/>
              </w:rPr>
              <w:t>Scheduled for 5</w:t>
            </w:r>
            <w:r w:rsidRPr="005B1C05">
              <w:rPr>
                <w:rFonts w:ascii="Arial" w:hAnsi="Arial" w:cs="Arial"/>
                <w:vertAlign w:val="superscript"/>
              </w:rPr>
              <w:t>th</w:t>
            </w:r>
            <w:r>
              <w:rPr>
                <w:rFonts w:ascii="Arial" w:hAnsi="Arial" w:cs="Arial"/>
              </w:rPr>
              <w:t xml:space="preserve"> Week, nearly 60 invited members and a full agenda. Continue inviting reps to the group chat and start informal support between RepComs. Also to support pairs/small groups of reps to hold small inter-college disability socials.</w:t>
            </w:r>
          </w:p>
        </w:tc>
        <w:tc>
          <w:tcPr>
            <w:tcW w:w="2294" w:type="dxa"/>
            <w:gridSpan w:val="2"/>
            <w:tcMar/>
          </w:tcPr>
          <w:p w:rsidRPr="00FE0D32" w:rsidR="00207EE8" w:rsidP="003D24B9" w:rsidRDefault="005B1C05" w14:paraId="0FB78278" w14:textId="1DEBE6B7">
            <w:pPr>
              <w:rPr>
                <w:rFonts w:ascii="Arial" w:hAnsi="Arial" w:cs="Arial"/>
              </w:rPr>
            </w:pPr>
            <w:r>
              <w:rPr>
                <w:rFonts w:ascii="Arial" w:hAnsi="Arial" w:cs="Arial"/>
              </w:rPr>
              <w:t>£0</w:t>
            </w:r>
          </w:p>
        </w:tc>
      </w:tr>
      <w:tr w:rsidRPr="00FE0D32" w:rsidR="00207EE8" w:rsidTr="2751272F" w14:paraId="1FC39945" w14:textId="77777777">
        <w:trPr>
          <w:trHeight w:val="1408"/>
        </w:trPr>
        <w:tc>
          <w:tcPr>
            <w:tcW w:w="4770" w:type="dxa"/>
            <w:gridSpan w:val="2"/>
            <w:tcMar/>
          </w:tcPr>
          <w:p w:rsidRPr="00FE0D32" w:rsidR="00207EE8" w:rsidP="003D24B9" w:rsidRDefault="00A2586A" w14:paraId="0562CB0E" w14:textId="7B486DA3">
            <w:pPr>
              <w:rPr>
                <w:rFonts w:ascii="Arial" w:hAnsi="Arial" w:cs="Arial"/>
              </w:rPr>
            </w:pPr>
            <w:r>
              <w:rPr>
                <w:rFonts w:ascii="Arial" w:hAnsi="Arial" w:cs="Arial"/>
              </w:rPr>
              <w:t>Conduct preliminary research to develop a clear strategy on enacting inter-collegiate policy change on key disability issues.</w:t>
            </w:r>
          </w:p>
        </w:tc>
        <w:tc>
          <w:tcPr>
            <w:tcW w:w="6866" w:type="dxa"/>
            <w:gridSpan w:val="2"/>
            <w:tcMar/>
          </w:tcPr>
          <w:p w:rsidRPr="00FE0D32" w:rsidR="00207EE8" w:rsidP="003D24B9" w:rsidRDefault="005672A8" w14:paraId="34CE0A41" w14:textId="2DF02111">
            <w:pPr>
              <w:rPr>
                <w:rFonts w:ascii="Arial" w:hAnsi="Arial" w:cs="Arial"/>
              </w:rPr>
            </w:pPr>
            <w:r>
              <w:rPr>
                <w:rFonts w:ascii="Arial" w:hAnsi="Arial" w:cs="Arial"/>
              </w:rPr>
              <w:t xml:space="preserve">Over the next few weeks we have a plethora of meetings scheduled with EDI committee members, both SU officers and staff members, sub-committee chairs, divisional EDI officers, DAS officers and other senior university positions to increase our understanding of how central policy impacting disabled students is decided, and also what other individuals are trying to do already. We </w:t>
            </w:r>
            <w:r w:rsidR="00DB663F">
              <w:rPr>
                <w:rFonts w:ascii="Arial" w:hAnsi="Arial" w:cs="Arial"/>
              </w:rPr>
              <w:t>this</w:t>
            </w:r>
            <w:r>
              <w:rPr>
                <w:rFonts w:ascii="Arial" w:hAnsi="Arial" w:cs="Arial"/>
              </w:rPr>
              <w:t xml:space="preserve"> transparency </w:t>
            </w:r>
            <w:r w:rsidR="00DB663F">
              <w:rPr>
                <w:rFonts w:ascii="Arial" w:hAnsi="Arial" w:cs="Arial"/>
              </w:rPr>
              <w:t>we can then make more informed plans on who and what we should be working with in regards to discussing intercollegiate and interdepartmental issues in a de-centralised university.</w:t>
            </w:r>
            <w:r w:rsidR="00DB663F">
              <w:rPr>
                <w:rFonts w:ascii="Arial" w:hAnsi="Arial" w:cs="Arial"/>
              </w:rPr>
              <w:br/>
            </w:r>
            <w:r w:rsidR="00DB663F">
              <w:rPr>
                <w:rFonts w:ascii="Arial" w:hAnsi="Arial" w:cs="Arial"/>
              </w:rPr>
              <w:t>Simultaneously, we would like to investigate the GDPR processes we would need to create a bank of anonymised personal experiences and cases of disabled students’ negative experiences at Oxford to act as an evidence bank and identify key issues.</w:t>
            </w:r>
          </w:p>
        </w:tc>
        <w:tc>
          <w:tcPr>
            <w:tcW w:w="2294" w:type="dxa"/>
            <w:gridSpan w:val="2"/>
            <w:tcMar/>
          </w:tcPr>
          <w:p w:rsidRPr="00FE0D32" w:rsidR="00207EE8" w:rsidP="003D24B9" w:rsidRDefault="00DB663F" w14:paraId="62EBF3C5" w14:textId="2F99BA2E">
            <w:pPr>
              <w:rPr>
                <w:rFonts w:ascii="Arial" w:hAnsi="Arial" w:cs="Arial"/>
              </w:rPr>
            </w:pPr>
            <w:r>
              <w:rPr>
                <w:rFonts w:ascii="Arial" w:hAnsi="Arial" w:cs="Arial"/>
              </w:rPr>
              <w:t>£0</w:t>
            </w:r>
          </w:p>
        </w:tc>
      </w:tr>
      <w:tr w:rsidRPr="00FE0D32" w:rsidR="00DB663F" w:rsidTr="2751272F" w14:paraId="5D8A73B1" w14:textId="77777777">
        <w:trPr>
          <w:trHeight w:val="1408"/>
        </w:trPr>
        <w:tc>
          <w:tcPr>
            <w:tcW w:w="4770" w:type="dxa"/>
            <w:gridSpan w:val="2"/>
            <w:tcMar/>
          </w:tcPr>
          <w:p w:rsidR="00DB663F" w:rsidP="003D24B9" w:rsidRDefault="00DB663F" w14:paraId="3636F31C" w14:textId="24FD672E">
            <w:pPr>
              <w:rPr>
                <w:rFonts w:ascii="Arial" w:hAnsi="Arial" w:cs="Arial"/>
              </w:rPr>
            </w:pPr>
            <w:r>
              <w:rPr>
                <w:rFonts w:ascii="Arial" w:hAnsi="Arial" w:cs="Arial"/>
              </w:rPr>
              <w:t>Continue all of last terms successes!</w:t>
            </w:r>
          </w:p>
        </w:tc>
        <w:tc>
          <w:tcPr>
            <w:tcW w:w="6866" w:type="dxa"/>
            <w:gridSpan w:val="2"/>
            <w:tcMar/>
          </w:tcPr>
          <w:p w:rsidR="00DB663F" w:rsidP="003D24B9" w:rsidRDefault="00DB663F" w14:paraId="15A8E374" w14:textId="2A28FE20">
            <w:pPr>
              <w:rPr>
                <w:rFonts w:ascii="Arial" w:hAnsi="Arial" w:cs="Arial"/>
              </w:rPr>
            </w:pPr>
            <w:r>
              <w:rPr>
                <w:rFonts w:ascii="Arial" w:hAnsi="Arial" w:cs="Arial"/>
              </w:rPr>
              <w:t>Continue to run and plan socials and events, continue the newsletter, continue our social media presence.</w:t>
            </w:r>
          </w:p>
          <w:p w:rsidR="00DB663F" w:rsidP="003D24B9" w:rsidRDefault="00DB663F" w14:paraId="7B1672EB" w14:textId="77777777">
            <w:pPr>
              <w:rPr>
                <w:rFonts w:ascii="Arial" w:hAnsi="Arial" w:cs="Arial"/>
              </w:rPr>
            </w:pPr>
          </w:p>
          <w:p w:rsidR="00DB663F" w:rsidP="003D24B9" w:rsidRDefault="00DB663F" w14:paraId="751956E7" w14:textId="4B6D3162">
            <w:pPr>
              <w:rPr>
                <w:rFonts w:ascii="Arial" w:hAnsi="Arial" w:cs="Arial"/>
              </w:rPr>
            </w:pPr>
            <w:r>
              <w:rPr>
                <w:rFonts w:ascii="Arial" w:hAnsi="Arial" w:cs="Arial"/>
              </w:rPr>
              <w:t>And hopefully finally bulk order those sunflower lanyards, if the supply chain issue has been resolved!</w:t>
            </w:r>
          </w:p>
        </w:tc>
        <w:tc>
          <w:tcPr>
            <w:tcW w:w="2294" w:type="dxa"/>
            <w:gridSpan w:val="2"/>
            <w:tcMar/>
          </w:tcPr>
          <w:p w:rsidR="00DB663F" w:rsidP="003D24B9" w:rsidRDefault="00DB663F" w14:paraId="6827E509" w14:textId="7F0CB227">
            <w:pPr>
              <w:rPr>
                <w:rFonts w:ascii="Arial" w:hAnsi="Arial" w:cs="Arial"/>
              </w:rPr>
            </w:pPr>
            <w:r>
              <w:rPr>
                <w:rFonts w:ascii="Arial" w:hAnsi="Arial" w:cs="Arial"/>
              </w:rPr>
              <w:t>Cost of sunflower lanyards tbc.</w:t>
            </w:r>
          </w:p>
        </w:tc>
      </w:tr>
      <w:tr w:rsidRPr="00FE0D32" w:rsidR="00207EE8" w:rsidTr="2751272F" w14:paraId="2C873B83" w14:textId="77777777">
        <w:trPr>
          <w:trHeight w:val="416"/>
        </w:trPr>
        <w:tc>
          <w:tcPr>
            <w:tcW w:w="13930" w:type="dxa"/>
            <w:gridSpan w:val="6"/>
            <w:shd w:val="clear" w:color="auto" w:fill="CCD9D5"/>
            <w:tcMar/>
            <w:vAlign w:val="center"/>
          </w:tcPr>
          <w:p w:rsidRPr="00662B79" w:rsidR="00DB663F" w:rsidP="003D24B9" w:rsidRDefault="00207EE8" w14:paraId="597675D7" w14:textId="69D347D9">
            <w:pPr>
              <w:rPr>
                <w:rFonts w:ascii="Arial" w:hAnsi="Arial" w:cs="Arial"/>
                <w:b/>
                <w:bCs/>
              </w:rPr>
            </w:pPr>
            <w:r>
              <w:rPr>
                <w:rFonts w:ascii="Arial" w:hAnsi="Arial" w:cs="Arial"/>
                <w:b/>
                <w:bCs/>
              </w:rPr>
              <w:t>Chair/Co-Chair’s</w:t>
            </w:r>
            <w:r w:rsidRPr="02B8B5CB">
              <w:rPr>
                <w:rFonts w:ascii="Arial" w:hAnsi="Arial" w:cs="Arial"/>
                <w:b/>
                <w:bCs/>
              </w:rPr>
              <w:t xml:space="preserve"> Comments:</w:t>
            </w:r>
          </w:p>
        </w:tc>
      </w:tr>
      <w:tr w:rsidRPr="00FE0D32" w:rsidR="00207EE8" w:rsidTr="2751272F" w14:paraId="6D98A12B" w14:textId="77777777">
        <w:trPr>
          <w:trHeight w:val="2548"/>
        </w:trPr>
        <w:tc>
          <w:tcPr>
            <w:tcW w:w="13930" w:type="dxa"/>
            <w:gridSpan w:val="6"/>
            <w:tcMar/>
          </w:tcPr>
          <w:p w:rsidR="00207EE8" w:rsidP="003D24B9" w:rsidRDefault="00207EE8" w14:paraId="37BF5CFA" w14:textId="77777777">
            <w:pPr>
              <w:rPr>
                <w:rFonts w:ascii="Arial" w:hAnsi="Arial" w:cs="Arial"/>
              </w:rPr>
            </w:pPr>
          </w:p>
          <w:p w:rsidR="00D70786" w:rsidP="003D24B9" w:rsidRDefault="003B4E73" w14:paraId="4FD3BAA0" w14:textId="77777777">
            <w:pPr>
              <w:rPr>
                <w:rFonts w:ascii="Arial" w:hAnsi="Arial" w:cs="Arial"/>
              </w:rPr>
            </w:pPr>
            <w:r>
              <w:rPr>
                <w:rFonts w:ascii="Arial" w:hAnsi="Arial" w:cs="Arial"/>
              </w:rPr>
              <w:t xml:space="preserve">Linnet: </w:t>
            </w:r>
          </w:p>
          <w:p w:rsidR="003D24B9" w:rsidP="003D24B9" w:rsidRDefault="003B4E73" w14:paraId="2A4B44B1" w14:textId="308DBB9C">
            <w:pPr>
              <w:rPr>
                <w:rFonts w:ascii="Arial" w:hAnsi="Arial" w:cs="Arial"/>
              </w:rPr>
            </w:pPr>
            <w:r>
              <w:rPr>
                <w:rFonts w:ascii="Arial" w:hAnsi="Arial" w:cs="Arial"/>
              </w:rPr>
              <w:t>I have had an amazing time since joining the DisCam as Co-Chair in September, it has been a pleasure for me and Aery to work with such an amazing committee. We have had a very exciting term, as evidenced by the recurrence of “for the first time in over a year” in our recap of the past term’s successes</w:t>
            </w:r>
            <w:r w:rsidR="00D70786">
              <w:rPr>
                <w:rFonts w:ascii="Arial" w:hAnsi="Arial" w:cs="Arial"/>
              </w:rPr>
              <w:t>!</w:t>
            </w:r>
            <w:r>
              <w:rPr>
                <w:rFonts w:ascii="Arial" w:hAnsi="Arial" w:cs="Arial"/>
              </w:rPr>
              <w:t xml:space="preserve"> Thank you very much to </w:t>
            </w:r>
            <w:r w:rsidR="00D70786">
              <w:rPr>
                <w:rFonts w:ascii="Arial" w:hAnsi="Arial" w:cs="Arial"/>
              </w:rPr>
              <w:t>all our officers</w:t>
            </w:r>
            <w:r>
              <w:rPr>
                <w:rFonts w:ascii="Arial" w:hAnsi="Arial" w:cs="Arial"/>
              </w:rPr>
              <w:t xml:space="preserve"> for making this happen – every </w:t>
            </w:r>
            <w:r w:rsidR="00D70786">
              <w:rPr>
                <w:rFonts w:ascii="Arial" w:hAnsi="Arial" w:cs="Arial"/>
              </w:rPr>
              <w:t>‘</w:t>
            </w:r>
            <w:r>
              <w:rPr>
                <w:rFonts w:ascii="Arial" w:hAnsi="Arial" w:cs="Arial"/>
              </w:rPr>
              <w:t>£0 spend</w:t>
            </w:r>
            <w:r w:rsidR="00D70786">
              <w:rPr>
                <w:rFonts w:ascii="Arial" w:hAnsi="Arial" w:cs="Arial"/>
              </w:rPr>
              <w:t>’</w:t>
            </w:r>
            <w:r>
              <w:rPr>
                <w:rFonts w:ascii="Arial" w:hAnsi="Arial" w:cs="Arial"/>
              </w:rPr>
              <w:t xml:space="preserve"> in our report that was made up </w:t>
            </w:r>
            <w:r w:rsidR="00D70786">
              <w:rPr>
                <w:rFonts w:ascii="Arial" w:hAnsi="Arial" w:cs="Arial"/>
              </w:rPr>
              <w:t>of</w:t>
            </w:r>
            <w:r>
              <w:rPr>
                <w:rFonts w:ascii="Arial" w:hAnsi="Arial" w:cs="Arial"/>
              </w:rPr>
              <w:t xml:space="preserve"> hours of </w:t>
            </w:r>
            <w:r w:rsidR="00D70786">
              <w:rPr>
                <w:rFonts w:ascii="Arial" w:hAnsi="Arial" w:cs="Arial"/>
              </w:rPr>
              <w:t xml:space="preserve">hard graft </w:t>
            </w:r>
            <w:r>
              <w:rPr>
                <w:rFonts w:ascii="Arial" w:hAnsi="Arial" w:cs="Arial"/>
              </w:rPr>
              <w:t>by the committee</w:t>
            </w:r>
            <w:r w:rsidR="00D70786">
              <w:rPr>
                <w:rFonts w:ascii="Arial" w:hAnsi="Arial" w:cs="Arial"/>
              </w:rPr>
              <w:t>! But it has been good fun too, and we are looking forward to relaxing a bit at our planned socials.</w:t>
            </w:r>
          </w:p>
          <w:p w:rsidR="003D24B9" w:rsidP="003D24B9" w:rsidRDefault="00D70786" w14:paraId="5D5C17C2" w14:textId="16E8448E">
            <w:pPr>
              <w:rPr>
                <w:rFonts w:ascii="Arial" w:hAnsi="Arial" w:cs="Arial"/>
              </w:rPr>
            </w:pPr>
            <w:r>
              <w:rPr>
                <w:rFonts w:ascii="Arial" w:hAnsi="Arial" w:cs="Arial"/>
              </w:rPr>
              <w:t>The past year has really made us appreciate the scale of some key structural issues in the university that negatively impact so many students – of note are discrepancies in college policies over accommodation and welfare provision, DAS delays, and lack of implementation of SSPs for non-visible disabilities. Some of these issues are so widespread that it is difficult to know quite where to start in raising them, especially with the decentralised nature of the university, so this term we plan to speak to a lot of university committee leaders to build a better picture of how best we can make a positive contribution, and work with the SU VPs to link into their work.</w:t>
            </w:r>
            <w:r w:rsidR="00185064">
              <w:rPr>
                <w:rFonts w:ascii="Arial" w:hAnsi="Arial" w:cs="Arial"/>
              </w:rPr>
              <w:t xml:space="preserve"> Hopefully, alongside our plans to support student advocacy, this is going to be a big year for DisCam. </w:t>
            </w:r>
            <w:r w:rsidR="00185064">
              <w:rPr>
                <w:rFonts w:ascii="Arial" w:hAnsi="Arial" w:cs="Arial"/>
              </w:rPr>
              <w:br/>
            </w:r>
            <w:r w:rsidR="00185064">
              <w:rPr>
                <w:rFonts w:ascii="Arial" w:hAnsi="Arial" w:cs="Arial"/>
              </w:rPr>
              <w:t>I really hope lots of the amazing committee stay on for the next election period, and I’m really looking forward to (hopefully) welcoming lots of new people on the committee as well!</w:t>
            </w:r>
          </w:p>
          <w:p w:rsidR="00D95ED9" w:rsidP="003D24B9" w:rsidRDefault="00D95ED9" w14:paraId="79E9A6E9" w14:textId="622F29B5">
            <w:pPr>
              <w:rPr>
                <w:rFonts w:ascii="Arial" w:hAnsi="Arial" w:cs="Arial"/>
              </w:rPr>
            </w:pPr>
            <w:r>
              <w:rPr>
                <w:rFonts w:ascii="Arial" w:hAnsi="Arial" w:cs="Arial"/>
              </w:rPr>
              <w:t xml:space="preserve">Any questions just pop us an email at </w:t>
            </w:r>
            <w:hyperlink w:history="1" r:id="rId10">
              <w:r w:rsidRPr="00B52819">
                <w:rPr>
                  <w:rStyle w:val="Hyperlink"/>
                  <w:rFonts w:ascii="Arial" w:hAnsi="Arial" w:cs="Arial"/>
                </w:rPr>
                <w:t>disabilities@oxfordsu.ox.ac.uk</w:t>
              </w:r>
            </w:hyperlink>
            <w:r>
              <w:rPr>
                <w:rFonts w:ascii="Arial" w:hAnsi="Arial" w:cs="Arial"/>
              </w:rPr>
              <w:t xml:space="preserve"> </w:t>
            </w:r>
            <w:r w:rsidRPr="00D95ED9">
              <w:rPr>
                <mc:AlternateContent>
                  <mc:Choice Requires="w16se">
                    <w:rFonts w:ascii="Arial" w:hAnsi="Arial" w:cs="Arial"/>
                  </mc:Choice>
                  <mc:Fallback>
                    <w:rFonts w:ascii="Segoe UI Emoji" w:hAnsi="Segoe UI Emoji" w:eastAsia="Segoe UI Emoji" w:cs="Segoe UI Emoji"/>
                  </mc:Fallback>
                </mc:AlternateContent>
              </w:rPr>
              <mc:AlternateContent>
                <mc:Choice Requires="w16se">
                  <w16se:symEx w16se:font="Segoe UI Emoji" w16se:char="1F60A"/>
                </mc:Choice>
                <mc:Fallback>
                  <w:t>😊</w:t>
                </mc:Fallback>
              </mc:AlternateContent>
            </w:r>
          </w:p>
          <w:p w:rsidR="00D95ED9" w:rsidP="003D24B9" w:rsidRDefault="00D95ED9" w14:paraId="5B16441F" w14:textId="77777777">
            <w:pPr>
              <w:rPr>
                <w:rFonts w:ascii="Arial" w:hAnsi="Arial" w:cs="Arial"/>
              </w:rPr>
            </w:pPr>
          </w:p>
          <w:p w:rsidR="003D24B9" w:rsidP="003D24B9" w:rsidRDefault="003D24B9" w14:paraId="2A170CE3" w14:textId="77777777">
            <w:pPr>
              <w:rPr>
                <w:rFonts w:ascii="Arial" w:hAnsi="Arial" w:cs="Arial"/>
              </w:rPr>
            </w:pPr>
          </w:p>
          <w:p w:rsidRPr="00FE0D32" w:rsidR="003D24B9" w:rsidP="003D24B9" w:rsidRDefault="003D24B9" w14:paraId="2946DB82" w14:textId="77777777">
            <w:pPr>
              <w:rPr>
                <w:rFonts w:ascii="Arial" w:hAnsi="Arial" w:cs="Arial"/>
              </w:rPr>
            </w:pPr>
          </w:p>
        </w:tc>
      </w:tr>
    </w:tbl>
    <w:p w:rsidRPr="00FE0D32" w:rsidR="00501C82" w:rsidP="00662B79" w:rsidRDefault="00501C82" w14:paraId="5997CC1D" w14:textId="77777777">
      <w:pPr>
        <w:rPr>
          <w:rFonts w:ascii="Arial" w:hAnsi="Arial" w:cs="Arial"/>
        </w:rPr>
      </w:pPr>
    </w:p>
    <w:sectPr w:rsidRPr="00FE0D32" w:rsidR="00501C82" w:rsidSect="006A355B">
      <w:headerReference w:type="default" r:id="rId11"/>
      <w:pgSz w:w="16840" w:h="1190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A355B" w:rsidP="00FE0D32" w:rsidRDefault="006A355B" w14:paraId="0606E99E" w14:textId="77777777">
      <w:r>
        <w:separator/>
      </w:r>
    </w:p>
  </w:endnote>
  <w:endnote w:type="continuationSeparator" w:id="0">
    <w:p w:rsidR="006A355B" w:rsidP="00FE0D32" w:rsidRDefault="006A355B" w14:paraId="0759D39B"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A355B" w:rsidP="00FE0D32" w:rsidRDefault="006A355B" w14:paraId="298BB0B1" w14:textId="77777777">
      <w:r>
        <w:separator/>
      </w:r>
    </w:p>
  </w:footnote>
  <w:footnote w:type="continuationSeparator" w:id="0">
    <w:p w:rsidR="006A355B" w:rsidP="00FE0D32" w:rsidRDefault="006A355B" w14:paraId="601AC84D"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BA32CB" w:rsidP="00BA32CB" w:rsidRDefault="00BA32CB" w14:paraId="159CCB30" w14:textId="6E792707">
    <w:pPr>
      <w:pStyle w:val="Header"/>
      <w:jc w:val="right"/>
    </w:pPr>
    <w:r>
      <w:rPr>
        <w:rFonts w:ascii="Arial" w:hAnsi="Arial" w:cs="Arial"/>
        <w:b/>
        <w:bCs/>
        <w:noProof/>
        <w:color w:val="FF0000"/>
        <w:sz w:val="22"/>
        <w:szCs w:val="22"/>
      </w:rPr>
      <w:drawing>
        <wp:inline distT="0" distB="0" distL="0" distR="0" wp14:anchorId="38DB2DB5" wp14:editId="4B753D76">
          <wp:extent cx="750969" cy="531315"/>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xford_SU-logo-OptionB-RGB-04_DarkGreen.jpg"/>
                  <pic:cNvPicPr/>
                </pic:nvPicPr>
                <pic:blipFill>
                  <a:blip r:embed="rId1">
                    <a:extLst>
                      <a:ext uri="{28A0092B-C50C-407E-A947-70E740481C1C}">
                        <a14:useLocalDpi xmlns:a14="http://schemas.microsoft.com/office/drawing/2010/main" val="0"/>
                      </a:ext>
                    </a:extLst>
                  </a:blip>
                  <a:stretch>
                    <a:fillRect/>
                  </a:stretch>
                </pic:blipFill>
                <pic:spPr>
                  <a:xfrm>
                    <a:off x="0" y="0"/>
                    <a:ext cx="817391" cy="57830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9009BB"/>
    <w:multiLevelType w:val="hybridMultilevel"/>
    <w:tmpl w:val="FDC07AAE"/>
    <w:lvl w:ilvl="0" w:tplc="07BC309A">
      <w:numFmt w:val="bullet"/>
      <w:lvlText w:val="-"/>
      <w:lvlJc w:val="left"/>
      <w:pPr>
        <w:ind w:left="720" w:hanging="360"/>
      </w:pPr>
      <w:rPr>
        <w:rFonts w:hint="default" w:ascii="Arial" w:hAnsi="Arial" w:cs="Arial"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4B37399F"/>
    <w:multiLevelType w:val="hybridMultilevel"/>
    <w:tmpl w:val="9C20210C"/>
    <w:lvl w:ilvl="0" w:tplc="08090001">
      <w:start w:val="1"/>
      <w:numFmt w:val="bullet"/>
      <w:lvlText w:val=""/>
      <w:lvlJc w:val="left"/>
      <w:pPr>
        <w:ind w:left="792" w:hanging="360"/>
      </w:pPr>
      <w:rPr>
        <w:rFonts w:hint="default" w:ascii="Symbol" w:hAnsi="Symbol"/>
      </w:rPr>
    </w:lvl>
    <w:lvl w:ilvl="1" w:tplc="08090003" w:tentative="1">
      <w:start w:val="1"/>
      <w:numFmt w:val="bullet"/>
      <w:lvlText w:val="o"/>
      <w:lvlJc w:val="left"/>
      <w:pPr>
        <w:ind w:left="1512" w:hanging="360"/>
      </w:pPr>
      <w:rPr>
        <w:rFonts w:hint="default" w:ascii="Courier New" w:hAnsi="Courier New" w:cs="Courier New"/>
      </w:rPr>
    </w:lvl>
    <w:lvl w:ilvl="2" w:tplc="08090005" w:tentative="1">
      <w:start w:val="1"/>
      <w:numFmt w:val="bullet"/>
      <w:lvlText w:val=""/>
      <w:lvlJc w:val="left"/>
      <w:pPr>
        <w:ind w:left="2232" w:hanging="360"/>
      </w:pPr>
      <w:rPr>
        <w:rFonts w:hint="default" w:ascii="Wingdings" w:hAnsi="Wingdings"/>
      </w:rPr>
    </w:lvl>
    <w:lvl w:ilvl="3" w:tplc="08090001" w:tentative="1">
      <w:start w:val="1"/>
      <w:numFmt w:val="bullet"/>
      <w:lvlText w:val=""/>
      <w:lvlJc w:val="left"/>
      <w:pPr>
        <w:ind w:left="2952" w:hanging="360"/>
      </w:pPr>
      <w:rPr>
        <w:rFonts w:hint="default" w:ascii="Symbol" w:hAnsi="Symbol"/>
      </w:rPr>
    </w:lvl>
    <w:lvl w:ilvl="4" w:tplc="08090003" w:tentative="1">
      <w:start w:val="1"/>
      <w:numFmt w:val="bullet"/>
      <w:lvlText w:val="o"/>
      <w:lvlJc w:val="left"/>
      <w:pPr>
        <w:ind w:left="3672" w:hanging="360"/>
      </w:pPr>
      <w:rPr>
        <w:rFonts w:hint="default" w:ascii="Courier New" w:hAnsi="Courier New" w:cs="Courier New"/>
      </w:rPr>
    </w:lvl>
    <w:lvl w:ilvl="5" w:tplc="08090005" w:tentative="1">
      <w:start w:val="1"/>
      <w:numFmt w:val="bullet"/>
      <w:lvlText w:val=""/>
      <w:lvlJc w:val="left"/>
      <w:pPr>
        <w:ind w:left="4392" w:hanging="360"/>
      </w:pPr>
      <w:rPr>
        <w:rFonts w:hint="default" w:ascii="Wingdings" w:hAnsi="Wingdings"/>
      </w:rPr>
    </w:lvl>
    <w:lvl w:ilvl="6" w:tplc="08090001" w:tentative="1">
      <w:start w:val="1"/>
      <w:numFmt w:val="bullet"/>
      <w:lvlText w:val=""/>
      <w:lvlJc w:val="left"/>
      <w:pPr>
        <w:ind w:left="5112" w:hanging="360"/>
      </w:pPr>
      <w:rPr>
        <w:rFonts w:hint="default" w:ascii="Symbol" w:hAnsi="Symbol"/>
      </w:rPr>
    </w:lvl>
    <w:lvl w:ilvl="7" w:tplc="08090003" w:tentative="1">
      <w:start w:val="1"/>
      <w:numFmt w:val="bullet"/>
      <w:lvlText w:val="o"/>
      <w:lvlJc w:val="left"/>
      <w:pPr>
        <w:ind w:left="5832" w:hanging="360"/>
      </w:pPr>
      <w:rPr>
        <w:rFonts w:hint="default" w:ascii="Courier New" w:hAnsi="Courier New" w:cs="Courier New"/>
      </w:rPr>
    </w:lvl>
    <w:lvl w:ilvl="8" w:tplc="08090005" w:tentative="1">
      <w:start w:val="1"/>
      <w:numFmt w:val="bullet"/>
      <w:lvlText w:val=""/>
      <w:lvlJc w:val="left"/>
      <w:pPr>
        <w:ind w:left="6552" w:hanging="360"/>
      </w:pPr>
      <w:rPr>
        <w:rFonts w:hint="default" w:ascii="Wingdings" w:hAnsi="Wingdings"/>
      </w:rPr>
    </w:lvl>
  </w:abstractNum>
  <w:num w:numId="1" w16cid:durableId="1980570874">
    <w:abstractNumId w:val="1"/>
  </w:num>
  <w:num w:numId="2" w16cid:durableId="323169929">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C82"/>
    <w:rsid w:val="000B0FC0"/>
    <w:rsid w:val="001311F8"/>
    <w:rsid w:val="00185064"/>
    <w:rsid w:val="001C60E0"/>
    <w:rsid w:val="00207EE8"/>
    <w:rsid w:val="0023156A"/>
    <w:rsid w:val="00234637"/>
    <w:rsid w:val="0023753B"/>
    <w:rsid w:val="0025574A"/>
    <w:rsid w:val="0036012D"/>
    <w:rsid w:val="003A21F6"/>
    <w:rsid w:val="003B4E73"/>
    <w:rsid w:val="003C0914"/>
    <w:rsid w:val="003D24B9"/>
    <w:rsid w:val="0048130E"/>
    <w:rsid w:val="004939DA"/>
    <w:rsid w:val="00501C82"/>
    <w:rsid w:val="0055765A"/>
    <w:rsid w:val="005672A8"/>
    <w:rsid w:val="005B1C05"/>
    <w:rsid w:val="00662B79"/>
    <w:rsid w:val="006A355B"/>
    <w:rsid w:val="007B0695"/>
    <w:rsid w:val="00837477"/>
    <w:rsid w:val="009869E4"/>
    <w:rsid w:val="00A2586A"/>
    <w:rsid w:val="00B87C8F"/>
    <w:rsid w:val="00BA32CB"/>
    <w:rsid w:val="00D70786"/>
    <w:rsid w:val="00D8282E"/>
    <w:rsid w:val="00D924BF"/>
    <w:rsid w:val="00D95ED9"/>
    <w:rsid w:val="00DB663F"/>
    <w:rsid w:val="00DE11BD"/>
    <w:rsid w:val="00E34935"/>
    <w:rsid w:val="00FE0D32"/>
    <w:rsid w:val="02B8B5CB"/>
    <w:rsid w:val="275127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90460"/>
  <w14:defaultImageDpi w14:val="32767"/>
  <w15:chartTrackingRefBased/>
  <w15:docId w15:val="{7F6511E5-7F36-6E4C-BD1D-9F850A2C2B8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501C82"/>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iPriority w:val="99"/>
    <w:unhideWhenUsed/>
    <w:rsid w:val="00FE0D32"/>
    <w:pPr>
      <w:tabs>
        <w:tab w:val="center" w:pos="4513"/>
        <w:tab w:val="right" w:pos="9026"/>
      </w:tabs>
    </w:pPr>
  </w:style>
  <w:style w:type="character" w:styleId="HeaderChar" w:customStyle="1">
    <w:name w:val="Header Char"/>
    <w:basedOn w:val="DefaultParagraphFont"/>
    <w:link w:val="Header"/>
    <w:uiPriority w:val="99"/>
    <w:rsid w:val="00FE0D32"/>
  </w:style>
  <w:style w:type="paragraph" w:styleId="Footer">
    <w:name w:val="footer"/>
    <w:basedOn w:val="Normal"/>
    <w:link w:val="FooterChar"/>
    <w:uiPriority w:val="99"/>
    <w:unhideWhenUsed/>
    <w:rsid w:val="00FE0D32"/>
    <w:pPr>
      <w:tabs>
        <w:tab w:val="center" w:pos="4513"/>
        <w:tab w:val="right" w:pos="9026"/>
      </w:tabs>
    </w:pPr>
  </w:style>
  <w:style w:type="character" w:styleId="FooterChar" w:customStyle="1">
    <w:name w:val="Footer Char"/>
    <w:basedOn w:val="DefaultParagraphFont"/>
    <w:link w:val="Footer"/>
    <w:uiPriority w:val="99"/>
    <w:rsid w:val="00FE0D32"/>
  </w:style>
  <w:style w:type="paragraph" w:styleId="ListParagraph">
    <w:name w:val="List Paragraph"/>
    <w:basedOn w:val="Normal"/>
    <w:uiPriority w:val="34"/>
    <w:qFormat/>
    <w:rsid w:val="000B0FC0"/>
    <w:pPr>
      <w:ind w:left="720"/>
      <w:contextualSpacing/>
    </w:pPr>
  </w:style>
  <w:style w:type="character" w:styleId="Hyperlink">
    <w:name w:val="Hyperlink"/>
    <w:basedOn w:val="DefaultParagraphFont"/>
    <w:uiPriority w:val="99"/>
    <w:unhideWhenUsed/>
    <w:rsid w:val="00D95ED9"/>
    <w:rPr>
      <w:color w:val="0563C1" w:themeColor="hyperlink"/>
      <w:u w:val="single"/>
    </w:rPr>
  </w:style>
  <w:style w:type="character" w:styleId="UnresolvedMention">
    <w:name w:val="Unresolved Mention"/>
    <w:basedOn w:val="DefaultParagraphFont"/>
    <w:uiPriority w:val="99"/>
    <w:rsid w:val="00D95E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557278">
      <w:bodyDiv w:val="1"/>
      <w:marLeft w:val="0"/>
      <w:marRight w:val="0"/>
      <w:marTop w:val="0"/>
      <w:marBottom w:val="0"/>
      <w:divBdr>
        <w:top w:val="none" w:sz="0" w:space="0" w:color="auto"/>
        <w:left w:val="none" w:sz="0" w:space="0" w:color="auto"/>
        <w:bottom w:val="none" w:sz="0" w:space="0" w:color="auto"/>
        <w:right w:val="none" w:sz="0" w:space="0" w:color="auto"/>
      </w:divBdr>
    </w:div>
    <w:div w:id="271859424">
      <w:bodyDiv w:val="1"/>
      <w:marLeft w:val="0"/>
      <w:marRight w:val="0"/>
      <w:marTop w:val="0"/>
      <w:marBottom w:val="0"/>
      <w:divBdr>
        <w:top w:val="none" w:sz="0" w:space="0" w:color="auto"/>
        <w:left w:val="none" w:sz="0" w:space="0" w:color="auto"/>
        <w:bottom w:val="none" w:sz="0" w:space="0" w:color="auto"/>
        <w:right w:val="none" w:sz="0" w:space="0" w:color="auto"/>
      </w:divBdr>
    </w:div>
    <w:div w:id="800465033">
      <w:bodyDiv w:val="1"/>
      <w:marLeft w:val="0"/>
      <w:marRight w:val="0"/>
      <w:marTop w:val="0"/>
      <w:marBottom w:val="0"/>
      <w:divBdr>
        <w:top w:val="none" w:sz="0" w:space="0" w:color="auto"/>
        <w:left w:val="none" w:sz="0" w:space="0" w:color="auto"/>
        <w:bottom w:val="none" w:sz="0" w:space="0" w:color="auto"/>
        <w:right w:val="none" w:sz="0" w:space="0" w:color="auto"/>
      </w:divBdr>
    </w:div>
    <w:div w:id="1216502702">
      <w:bodyDiv w:val="1"/>
      <w:marLeft w:val="0"/>
      <w:marRight w:val="0"/>
      <w:marTop w:val="0"/>
      <w:marBottom w:val="0"/>
      <w:divBdr>
        <w:top w:val="none" w:sz="0" w:space="0" w:color="auto"/>
        <w:left w:val="none" w:sz="0" w:space="0" w:color="auto"/>
        <w:bottom w:val="none" w:sz="0" w:space="0" w:color="auto"/>
        <w:right w:val="none" w:sz="0" w:space="0" w:color="auto"/>
      </w:divBdr>
    </w:div>
    <w:div w:id="1747145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1.xml" Id="rId11" /><Relationship Type="http://schemas.openxmlformats.org/officeDocument/2006/relationships/styles" Target="styles.xml" Id="rId5" /><Relationship Type="http://schemas.openxmlformats.org/officeDocument/2006/relationships/hyperlink" Target="mailto:disabilities@oxfordsu.ox.ac.uk" TargetMode="External" Id="rId10" /><Relationship Type="http://schemas.openxmlformats.org/officeDocument/2006/relationships/numbering" Target="numbering.xml" Id="rId4" /><Relationship Type="http://schemas.openxmlformats.org/officeDocument/2006/relationships/endnotes" Target="endnotes.xml" Id="rId9"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95BEAB67BDC54B83F4402E15DAE016" ma:contentTypeVersion="18" ma:contentTypeDescription="Create a new document." ma:contentTypeScope="" ma:versionID="9058f5c28c0091b3d3e1831044d5427f">
  <xsd:schema xmlns:xsd="http://www.w3.org/2001/XMLSchema" xmlns:xs="http://www.w3.org/2001/XMLSchema" xmlns:p="http://schemas.microsoft.com/office/2006/metadata/properties" xmlns:ns2="0d129abb-7d93-4c1d-a669-1310cc292247" xmlns:ns3="8c15c95f-ed2b-411d-8b41-98752efda15d" targetNamespace="http://schemas.microsoft.com/office/2006/metadata/properties" ma:root="true" ma:fieldsID="49ad00bb02f8b87dac267b179a60fe4d" ns2:_="" ns3:_="">
    <xsd:import namespace="0d129abb-7d93-4c1d-a669-1310cc292247"/>
    <xsd:import namespace="8c15c95f-ed2b-411d-8b41-98752efda15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3:SharedWithUsers" minOccurs="0"/>
                <xsd:element ref="ns3:SharedWithDetails"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129abb-7d93-4c1d-a669-1310cc2922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eeb44a9-b924-44d0-8ed9-f8b504a4bac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c15c95f-ed2b-411d-8b41-98752efda15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56e374c-be9b-40b1-b7fe-3ecfe85eb19a}" ma:internalName="TaxCatchAll" ma:showField="CatchAllData" ma:web="8c15c95f-ed2b-411d-8b41-98752efda1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8c15c95f-ed2b-411d-8b41-98752efda15d">
      <UserInfo>
        <DisplayName/>
        <AccountId xsi:nil="true"/>
        <AccountType/>
      </UserInfo>
    </SharedWithUsers>
    <TaxCatchAll xmlns="8c15c95f-ed2b-411d-8b41-98752efda15d" xsi:nil="true"/>
    <lcf76f155ced4ddcb4097134ff3c332f xmlns="0d129abb-7d93-4c1d-a669-1310cc292247">
      <Terms xmlns="http://schemas.microsoft.com/office/infopath/2007/PartnerControls"/>
    </lcf76f155ced4ddcb4097134ff3c332f>
    <MediaLengthInSeconds xmlns="0d129abb-7d93-4c1d-a669-1310cc292247" xsi:nil="true"/>
  </documentManagement>
</p:properties>
</file>

<file path=customXml/itemProps1.xml><?xml version="1.0" encoding="utf-8"?>
<ds:datastoreItem xmlns:ds="http://schemas.openxmlformats.org/officeDocument/2006/customXml" ds:itemID="{F24095E1-AEA4-4914-B2D7-79A45A13A1C8}"/>
</file>

<file path=customXml/itemProps2.xml><?xml version="1.0" encoding="utf-8"?>
<ds:datastoreItem xmlns:ds="http://schemas.openxmlformats.org/officeDocument/2006/customXml" ds:itemID="{31330DE6-3DD5-461F-876B-4F5B64D9F090}">
  <ds:schemaRefs>
    <ds:schemaRef ds:uri="http://schemas.microsoft.com/sharepoint/v3/contenttype/forms"/>
  </ds:schemaRefs>
</ds:datastoreItem>
</file>

<file path=customXml/itemProps3.xml><?xml version="1.0" encoding="utf-8"?>
<ds:datastoreItem xmlns:ds="http://schemas.openxmlformats.org/officeDocument/2006/customXml" ds:itemID="{1FEE4B7C-CD63-41EB-B97E-D9991545C648}">
  <ds:schemaRefs>
    <ds:schemaRef ds:uri="http://schemas.microsoft.com/office/2006/metadata/properties"/>
    <ds:schemaRef ds:uri="http://schemas.microsoft.com/office/infopath/2007/PartnerControls"/>
    <ds:schemaRef ds:uri="8c15c95f-ed2b-411d-8b41-98752efda15d"/>
    <ds:schemaRef ds:uri="0d129abb-7d93-4c1d-a669-1310cc292247"/>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 O'Connor</dc:creator>
  <cp:keywords/>
  <dc:description/>
  <cp:lastModifiedBy>Xiaoran Hu</cp:lastModifiedBy>
  <cp:revision>8</cp:revision>
  <dcterms:created xsi:type="dcterms:W3CDTF">2024-01-28T19:37:00Z</dcterms:created>
  <dcterms:modified xsi:type="dcterms:W3CDTF">2024-01-29T09:48:28Z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0x0101004095BEAB67BDC54B83F4402E15DAE016</vt:lpwstr>
  </property>
  <property fmtid="{D5CDD505-2E9C-101B-9397-08002B2CF9AE}" pid="3" name="Order">
    <vt:r8>780600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AuthorIds_UIVersion_1024">
    <vt:lpwstr>18</vt:lpwstr>
  </property>
  <property fmtid="{D5CDD505-2E9C-101B-9397-08002B2CF9AE}" pid="9" name="_SourceUrl">
    <vt:lpwstr/>
  </property>
  <property fmtid="{D5CDD505-2E9C-101B-9397-08002B2CF9AE}" pid="10" name="_SharedFileIndex">
    <vt:lpwstr/>
  </property>
  <property fmtid="{D5CDD505-2E9C-101B-9397-08002B2CF9AE}" pid="11" name="_ExtendedDescription">
    <vt:lpwstr/>
  </property>
  <property fmtid="{D5CDD505-2E9C-101B-9397-08002B2CF9AE}" pid="12" name="TriggerFlowInfo">
    <vt:lpwstr/>
  </property>
  <property fmtid="{D5CDD505-2E9C-101B-9397-08002B2CF9AE}" pid="13" name="MediaServiceImageTags">
    <vt:lpwstr/>
  </property>
</Properties>
</file>