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950" w:type="dxa"/>
        <w:tblLook w:val="04A0" w:firstRow="1" w:lastRow="0" w:firstColumn="1" w:lastColumn="0" w:noHBand="0" w:noVBand="1"/>
      </w:tblPr>
      <w:tblGrid>
        <w:gridCol w:w="3150"/>
        <w:gridCol w:w="9178"/>
        <w:gridCol w:w="1622"/>
      </w:tblGrid>
      <w:tr w:rsidRPr="00FE0D32" w:rsidR="007E4E3E" w:rsidTr="75C31285" w14:paraId="668F6E07" w14:textId="3C54E034">
        <w:trPr>
          <w:trHeight w:val="416"/>
        </w:trPr>
        <w:tc>
          <w:tcPr>
            <w:tcW w:w="3150" w:type="dxa"/>
            <w:shd w:val="clear" w:color="auto" w:fill="CCD9D5"/>
            <w:tcMar/>
            <w:vAlign w:val="center"/>
          </w:tcPr>
          <w:p w:rsidRPr="00662B79" w:rsidR="007E4E3E" w:rsidP="02B8B5CB" w:rsidRDefault="007E4E3E" w14:paraId="7E791C7B" w14:textId="4E8AB215">
            <w:pPr>
              <w:rPr>
                <w:rFonts w:ascii="Arial" w:hAnsi="Arial" w:cs="Arial"/>
                <w:b/>
                <w:bCs/>
              </w:rPr>
            </w:pPr>
            <w:r>
              <w:rPr>
                <w:rFonts w:ascii="Arial" w:hAnsi="Arial" w:cs="Arial"/>
                <w:b/>
                <w:bCs/>
              </w:rPr>
              <w:t xml:space="preserve">Project </w:t>
            </w:r>
            <w:r w:rsidRPr="02B8B5CB">
              <w:rPr>
                <w:rFonts w:ascii="Arial" w:hAnsi="Arial" w:cs="Arial"/>
                <w:b/>
                <w:bCs/>
              </w:rPr>
              <w:t>Name:</w:t>
            </w:r>
          </w:p>
        </w:tc>
        <w:tc>
          <w:tcPr>
            <w:tcW w:w="10800" w:type="dxa"/>
            <w:gridSpan w:val="2"/>
            <w:tcMar/>
            <w:vAlign w:val="center"/>
          </w:tcPr>
          <w:p w:rsidRPr="0041170C" w:rsidR="007E4E3E" w:rsidP="02B8B5CB" w:rsidRDefault="0041170C" w14:paraId="1F2A11B2" w14:textId="11793805">
            <w:pPr>
              <w:rPr>
                <w:rFonts w:ascii="Aptos" w:hAnsi="Aptos" w:cs="Arial"/>
              </w:rPr>
            </w:pPr>
            <w:r w:rsidRPr="0041170C">
              <w:rPr>
                <w:rFonts w:ascii="Aptos" w:hAnsi="Aptos" w:cs="Arial"/>
              </w:rPr>
              <w:t xml:space="preserve">ox.social: </w:t>
            </w:r>
            <w:r w:rsidRPr="0041170C">
              <w:rPr>
                <w:rFonts w:ascii="Aptos" w:hAnsi="Aptos"/>
                <w:color w:val="000000"/>
                <w:shd w:val="clear" w:color="auto" w:fill="FFFFFF"/>
              </w:rPr>
              <w:t>Ethical, Decentralised, Democratic Social Media</w:t>
            </w:r>
          </w:p>
        </w:tc>
      </w:tr>
      <w:tr w:rsidRPr="00FE0D32" w:rsidR="007E4E3E" w:rsidTr="75C31285" w14:paraId="0E02A220" w14:textId="2BF5953C">
        <w:trPr>
          <w:trHeight w:val="419"/>
        </w:trPr>
        <w:tc>
          <w:tcPr>
            <w:tcW w:w="3150" w:type="dxa"/>
            <w:shd w:val="clear" w:color="auto" w:fill="CCD9D5"/>
            <w:tcMar/>
            <w:vAlign w:val="center"/>
          </w:tcPr>
          <w:p w:rsidRPr="00662B79" w:rsidR="007E4E3E" w:rsidP="02B8B5CB" w:rsidRDefault="007E4E3E" w14:paraId="0B2F3BC9" w14:textId="2CE31266">
            <w:pPr>
              <w:rPr>
                <w:rFonts w:ascii="Arial" w:hAnsi="Arial" w:cs="Arial"/>
                <w:b/>
                <w:bCs/>
              </w:rPr>
            </w:pPr>
            <w:r>
              <w:rPr>
                <w:rFonts w:ascii="Arial" w:hAnsi="Arial" w:cs="Arial"/>
                <w:b/>
                <w:bCs/>
              </w:rPr>
              <w:t>Project Lead</w:t>
            </w:r>
            <w:r w:rsidRPr="02B8B5CB">
              <w:rPr>
                <w:rFonts w:ascii="Arial" w:hAnsi="Arial" w:cs="Arial"/>
                <w:b/>
                <w:bCs/>
              </w:rPr>
              <w:t>:</w:t>
            </w:r>
          </w:p>
        </w:tc>
        <w:tc>
          <w:tcPr>
            <w:tcW w:w="10800" w:type="dxa"/>
            <w:gridSpan w:val="2"/>
            <w:tcMar/>
            <w:vAlign w:val="center"/>
          </w:tcPr>
          <w:p w:rsidRPr="00FE0D32" w:rsidR="007E4E3E" w:rsidP="02B8B5CB" w:rsidRDefault="0041170C" w14:paraId="076AE1C9" w14:textId="6FA0D7E9">
            <w:pPr>
              <w:rPr>
                <w:rFonts w:ascii="Arial" w:hAnsi="Arial" w:cs="Arial"/>
              </w:rPr>
            </w:pPr>
            <w:r>
              <w:rPr>
                <w:rFonts w:ascii="Arial" w:hAnsi="Arial" w:cs="Arial"/>
              </w:rPr>
              <w:t xml:space="preserve">Tom Campbell (Univ) </w:t>
            </w:r>
            <w:r w:rsidRPr="0041170C">
              <w:rPr>
                <w:rFonts w:ascii="Arial" w:hAnsi="Arial" w:cs="Arial"/>
                <w:color w:val="BFBFBF" w:themeColor="background1" w:themeShade="BF"/>
              </w:rPr>
              <w:t>he/him</w:t>
            </w:r>
          </w:p>
        </w:tc>
      </w:tr>
      <w:tr w:rsidRPr="00FE0D32" w:rsidR="007E4E3E" w:rsidTr="75C31285" w14:paraId="46BB28CB" w14:textId="2A649E55">
        <w:trPr>
          <w:trHeight w:val="410"/>
        </w:trPr>
        <w:tc>
          <w:tcPr>
            <w:tcW w:w="12328" w:type="dxa"/>
            <w:gridSpan w:val="2"/>
            <w:shd w:val="clear" w:color="auto" w:fill="02412D"/>
            <w:tcMar/>
            <w:vAlign w:val="center"/>
          </w:tcPr>
          <w:p w:rsidRPr="00FE0D32" w:rsidR="007E4E3E" w:rsidP="006E1367" w:rsidRDefault="007E4E3E" w14:paraId="7B569A5B" w14:textId="1F419C15">
            <w:pPr>
              <w:jc w:val="center"/>
              <w:rPr>
                <w:rFonts w:ascii="Arial" w:hAnsi="Arial" w:cs="Arial"/>
                <w:b/>
                <w:bCs/>
                <w:color w:val="FFFFFF" w:themeColor="background1"/>
              </w:rPr>
            </w:pPr>
            <w:r w:rsidRPr="29C95A71">
              <w:rPr>
                <w:rFonts w:ascii="Arial" w:hAnsi="Arial" w:cs="Arial"/>
                <w:b/>
                <w:bCs/>
                <w:color w:val="FFFFFF" w:themeColor="background1"/>
              </w:rPr>
              <w:t xml:space="preserve">                           Project </w:t>
            </w:r>
            <w:r w:rsidRPr="29C95A71" w:rsidR="780195B7">
              <w:rPr>
                <w:rFonts w:ascii="Arial" w:hAnsi="Arial" w:cs="Arial"/>
                <w:b/>
                <w:bCs/>
                <w:color w:val="FFFFFF" w:themeColor="background1"/>
              </w:rPr>
              <w:t>updates</w:t>
            </w:r>
          </w:p>
        </w:tc>
        <w:tc>
          <w:tcPr>
            <w:tcW w:w="1622" w:type="dxa"/>
            <w:shd w:val="clear" w:color="auto" w:fill="02412D"/>
            <w:tcMar/>
          </w:tcPr>
          <w:p w:rsidR="007E4E3E" w:rsidP="02B8B5CB" w:rsidRDefault="007E4E3E" w14:paraId="711AF333" w14:textId="77777777">
            <w:pPr>
              <w:jc w:val="center"/>
              <w:rPr>
                <w:rFonts w:ascii="Arial" w:hAnsi="Arial" w:cs="Arial"/>
                <w:b/>
                <w:bCs/>
                <w:color w:val="FFFFFF" w:themeColor="background1"/>
              </w:rPr>
            </w:pPr>
          </w:p>
        </w:tc>
      </w:tr>
      <w:tr w:rsidRPr="00FE0D32" w:rsidR="007E4E3E" w:rsidTr="75C31285" w14:paraId="02EB378F" w14:textId="31F0E0F1">
        <w:trPr>
          <w:trHeight w:val="3107"/>
        </w:trPr>
        <w:tc>
          <w:tcPr>
            <w:tcW w:w="13950" w:type="dxa"/>
            <w:gridSpan w:val="3"/>
            <w:tcMar/>
          </w:tcPr>
          <w:p w:rsidR="007E4E3E" w:rsidP="00501C82" w:rsidRDefault="00870067" w14:paraId="21448EAA" w14:textId="4E51640C">
            <w:pPr>
              <w:rPr>
                <w:rFonts w:ascii="Arial" w:hAnsi="Arial" w:cs="Arial"/>
              </w:rPr>
            </w:pPr>
            <w:r w:rsidRPr="00B0751E">
              <w:rPr>
                <w:rFonts w:ascii="Arial" w:hAnsi="Arial" w:cs="Arial"/>
                <w:b/>
                <w:bCs/>
              </w:rPr>
              <w:t>Spending</w:t>
            </w:r>
            <w:r>
              <w:rPr>
                <w:rFonts w:ascii="Arial" w:hAnsi="Arial" w:cs="Arial"/>
              </w:rPr>
              <w:t>: Bought the domain ox.social</w:t>
            </w:r>
            <w:r w:rsidR="00630F76">
              <w:rPr>
                <w:rFonts w:ascii="Arial" w:hAnsi="Arial" w:cs="Arial"/>
              </w:rPr>
              <w:t>, which is the biggest one-off purchase of the project. It will renew at ≈£25/year.</w:t>
            </w:r>
          </w:p>
          <w:p w:rsidR="00870067" w:rsidP="00501C82" w:rsidRDefault="00870067" w14:paraId="542E8D37" w14:textId="5ED5F696">
            <w:pPr>
              <w:rPr>
                <w:rFonts w:ascii="Arial" w:hAnsi="Arial" w:cs="Arial"/>
              </w:rPr>
            </w:pPr>
            <w:r w:rsidRPr="00B0751E">
              <w:rPr>
                <w:rFonts w:ascii="Arial" w:hAnsi="Arial" w:cs="Arial"/>
                <w:b/>
                <w:bCs/>
              </w:rPr>
              <w:t>Conversations</w:t>
            </w:r>
            <w:r>
              <w:rPr>
                <w:rFonts w:ascii="Arial" w:hAnsi="Arial" w:cs="Arial"/>
              </w:rPr>
              <w:t xml:space="preserve">: </w:t>
            </w:r>
            <w:r w:rsidR="00630F76">
              <w:rPr>
                <w:rFonts w:ascii="Arial" w:hAnsi="Arial" w:cs="Arial"/>
              </w:rPr>
              <w:t>Had a meeting</w:t>
            </w:r>
            <w:r w:rsidR="00A626B6">
              <w:rPr>
                <w:rFonts w:ascii="Arial" w:hAnsi="Arial" w:cs="Arial"/>
              </w:rPr>
              <w:t xml:space="preserve"> with Youni CEO Omar Lingemann to discuss how the two </w:t>
            </w:r>
            <w:r w:rsidR="0072080A">
              <w:rPr>
                <w:rFonts w:ascii="Arial" w:hAnsi="Arial" w:cs="Arial"/>
              </w:rPr>
              <w:t xml:space="preserve">services can be integrated yet remain organisationally and financially independent. We agreed that having a Mastodon client within their app, which would allow you to login to ox.social </w:t>
            </w:r>
            <w:r w:rsidR="00361D6A">
              <w:rPr>
                <w:rFonts w:ascii="Arial" w:hAnsi="Arial" w:cs="Arial"/>
              </w:rPr>
              <w:t xml:space="preserve">directly, would both increase the use, functionality, and reach of both services. </w:t>
            </w:r>
            <w:r w:rsidR="00622E18">
              <w:rPr>
                <w:rFonts w:ascii="Arial" w:hAnsi="Arial" w:cs="Arial"/>
              </w:rPr>
              <w:t xml:space="preserve">This solves our problem of initial sign-up and their problem of having a discussion/social side to their event platform without then becoming responsible for </w:t>
            </w:r>
            <w:r w:rsidR="00193D55">
              <w:rPr>
                <w:rFonts w:ascii="Arial" w:hAnsi="Arial" w:cs="Arial"/>
              </w:rPr>
              <w:t>running/</w:t>
            </w:r>
            <w:r w:rsidR="00622E18">
              <w:rPr>
                <w:rFonts w:ascii="Arial" w:hAnsi="Arial" w:cs="Arial"/>
              </w:rPr>
              <w:t>moderating it.</w:t>
            </w:r>
            <w:r w:rsidR="00F9110C">
              <w:rPr>
                <w:rFonts w:ascii="Arial" w:hAnsi="Arial" w:cs="Arial"/>
              </w:rPr>
              <w:t xml:space="preserve"> (Note: you can still use any of the many other mobile apps to use ox.social, with no interaction with Youni at all)</w:t>
            </w:r>
          </w:p>
          <w:p w:rsidR="004D156E" w:rsidP="00501C82" w:rsidRDefault="004D156E" w14:paraId="12773803" w14:textId="7BE749F7">
            <w:pPr>
              <w:rPr>
                <w:rFonts w:ascii="Arial" w:hAnsi="Arial" w:cs="Arial"/>
              </w:rPr>
            </w:pPr>
            <w:r>
              <w:rPr>
                <w:rFonts w:ascii="Arial" w:hAnsi="Arial" w:cs="Arial"/>
              </w:rPr>
              <w:t xml:space="preserve">Also in discussion with the University’s PAD and IT teams </w:t>
            </w:r>
            <w:r w:rsidR="00DB76CC">
              <w:rPr>
                <w:rFonts w:ascii="Arial" w:hAnsi="Arial" w:cs="Arial"/>
              </w:rPr>
              <w:t>and CISO (Graham Ing</w:t>
            </w:r>
            <w:r w:rsidR="00B0751E">
              <w:rPr>
                <w:rFonts w:ascii="Arial" w:hAnsi="Arial" w:cs="Arial"/>
              </w:rPr>
              <w:t xml:space="preserve">ram, </w:t>
            </w:r>
            <w:r w:rsidR="00DB76CC">
              <w:rPr>
                <w:rFonts w:ascii="Arial" w:hAnsi="Arial" w:cs="Arial"/>
              </w:rPr>
              <w:t>Chief Information Security Officer)</w:t>
            </w:r>
            <w:r w:rsidR="00B0751E">
              <w:rPr>
                <w:rFonts w:ascii="Arial" w:hAnsi="Arial" w:cs="Arial"/>
              </w:rPr>
              <w:t>, to launch the University’s own presence, run separately from the student one, but integrated nevertheless.</w:t>
            </w:r>
            <w:r w:rsidR="00F9110C">
              <w:rPr>
                <w:rFonts w:ascii="Arial" w:hAnsi="Arial" w:cs="Arial"/>
              </w:rPr>
              <w:t xml:space="preserve"> They have seemed keen so far but slow to mobilise.</w:t>
            </w:r>
          </w:p>
          <w:p w:rsidR="00630F76" w:rsidP="00501C82" w:rsidRDefault="00630F76" w14:paraId="5D11906E" w14:textId="5C1C7CB0">
            <w:pPr>
              <w:rPr>
                <w:rFonts w:ascii="Arial" w:hAnsi="Arial" w:cs="Arial"/>
              </w:rPr>
            </w:pPr>
            <w:r w:rsidRPr="00B0751E">
              <w:rPr>
                <w:rFonts w:ascii="Arial" w:hAnsi="Arial" w:cs="Arial"/>
                <w:b/>
                <w:bCs/>
              </w:rPr>
              <w:t>Publicity</w:t>
            </w:r>
            <w:r>
              <w:rPr>
                <w:rFonts w:ascii="Arial" w:hAnsi="Arial" w:cs="Arial"/>
              </w:rPr>
              <w:t xml:space="preserve">: Launched accounts on traditional social media (Instagram and LinkedIn), no posts </w:t>
            </w:r>
            <w:proofErr w:type="gramStart"/>
            <w:r>
              <w:rPr>
                <w:rFonts w:ascii="Arial" w:hAnsi="Arial" w:cs="Arial"/>
              </w:rPr>
              <w:t>as of yet</w:t>
            </w:r>
            <w:proofErr w:type="gramEnd"/>
            <w:r>
              <w:rPr>
                <w:rFonts w:ascii="Arial" w:hAnsi="Arial" w:cs="Arial"/>
              </w:rPr>
              <w:t>.</w:t>
            </w:r>
            <w:r w:rsidR="00536A6B">
              <w:rPr>
                <w:rFonts w:ascii="Arial" w:hAnsi="Arial" w:cs="Arial"/>
              </w:rPr>
              <w:t xml:space="preserve"> Advertised the project on the CompSoc newsletter which received some replies of expression of interest to </w:t>
            </w:r>
            <w:r w:rsidR="00755C40">
              <w:rPr>
                <w:rFonts w:ascii="Arial" w:hAnsi="Arial" w:cs="Arial"/>
              </w:rPr>
              <w:t>help</w:t>
            </w:r>
            <w:r w:rsidR="00536A6B">
              <w:rPr>
                <w:rFonts w:ascii="Arial" w:hAnsi="Arial" w:cs="Arial"/>
              </w:rPr>
              <w:t>.</w:t>
            </w:r>
          </w:p>
          <w:p w:rsidRPr="00FE0D32" w:rsidR="00870067" w:rsidP="00501C82" w:rsidRDefault="00630F76" w14:paraId="00F2494F" w14:textId="147EB6B3">
            <w:pPr>
              <w:rPr>
                <w:rFonts w:ascii="Arial" w:hAnsi="Arial" w:cs="Arial"/>
              </w:rPr>
            </w:pPr>
            <w:r w:rsidRPr="00B0751E">
              <w:rPr>
                <w:rFonts w:ascii="Arial" w:hAnsi="Arial" w:cs="Arial"/>
                <w:b/>
                <w:bCs/>
              </w:rPr>
              <w:t>Site</w:t>
            </w:r>
            <w:r>
              <w:rPr>
                <w:rFonts w:ascii="Arial" w:hAnsi="Arial" w:cs="Arial"/>
              </w:rPr>
              <w:t xml:space="preserve"> currently</w:t>
            </w:r>
            <w:r w:rsidR="00870067">
              <w:rPr>
                <w:rFonts w:ascii="Arial" w:hAnsi="Arial" w:cs="Arial"/>
              </w:rPr>
              <w:t>:</w:t>
            </w:r>
            <w:r>
              <w:rPr>
                <w:rFonts w:ascii="Arial" w:hAnsi="Arial" w:cs="Arial"/>
              </w:rPr>
              <w:t xml:space="preserve"> About page with some information about the project</w:t>
            </w:r>
            <w:r w:rsidR="00A626B6">
              <w:rPr>
                <w:rFonts w:ascii="Arial" w:hAnsi="Arial" w:cs="Arial"/>
              </w:rPr>
              <w:t>.</w:t>
            </w:r>
            <w:r w:rsidR="007F38CE">
              <w:rPr>
                <w:rFonts w:ascii="Arial" w:hAnsi="Arial" w:cs="Arial"/>
              </w:rPr>
              <w:t xml:space="preserve"> This is being hosted for free in the </w:t>
            </w:r>
            <w:r w:rsidR="00193D55">
              <w:rPr>
                <w:rFonts w:ascii="Arial" w:hAnsi="Arial" w:cs="Arial"/>
              </w:rPr>
              <w:t>meantime</w:t>
            </w:r>
            <w:r w:rsidR="007F38CE">
              <w:rPr>
                <w:rFonts w:ascii="Arial" w:hAnsi="Arial" w:cs="Arial"/>
              </w:rPr>
              <w:t>.</w:t>
            </w:r>
          </w:p>
        </w:tc>
      </w:tr>
      <w:tr w:rsidRPr="00FE0D32" w:rsidR="007E4E3E" w:rsidTr="75C31285" w14:paraId="40E5990B" w14:textId="69F30150">
        <w:trPr>
          <w:trHeight w:val="411"/>
        </w:trPr>
        <w:tc>
          <w:tcPr>
            <w:tcW w:w="12328" w:type="dxa"/>
            <w:gridSpan w:val="2"/>
            <w:shd w:val="clear" w:color="auto" w:fill="02412D"/>
            <w:tcMar/>
            <w:vAlign w:val="center"/>
          </w:tcPr>
          <w:p w:rsidRPr="00FE0D32" w:rsidR="007E4E3E" w:rsidP="02B8B5CB" w:rsidRDefault="007E4E3E" w14:paraId="73458491" w14:textId="1C55A260">
            <w:pPr>
              <w:jc w:val="center"/>
              <w:rPr>
                <w:rFonts w:ascii="Arial" w:hAnsi="Arial" w:cs="Arial"/>
                <w:b/>
                <w:bCs/>
                <w:color w:val="FFFFFF" w:themeColor="background1"/>
              </w:rPr>
            </w:pPr>
            <w:r w:rsidRPr="29C95A71">
              <w:rPr>
                <w:rFonts w:ascii="Arial" w:hAnsi="Arial" w:cs="Arial"/>
                <w:b/>
                <w:bCs/>
                <w:color w:val="FFFFFF" w:themeColor="background1"/>
              </w:rPr>
              <w:t xml:space="preserve">                            </w:t>
            </w:r>
            <w:proofErr w:type="gramStart"/>
            <w:r w:rsidRPr="29C95A71" w:rsidR="2BBD8A9B">
              <w:rPr>
                <w:rFonts w:ascii="Arial" w:hAnsi="Arial" w:cs="Arial"/>
                <w:b/>
                <w:bCs/>
                <w:color w:val="FFFFFF" w:themeColor="background1"/>
              </w:rPr>
              <w:t>Future plans</w:t>
            </w:r>
            <w:proofErr w:type="gramEnd"/>
          </w:p>
        </w:tc>
        <w:tc>
          <w:tcPr>
            <w:tcW w:w="1622" w:type="dxa"/>
            <w:shd w:val="clear" w:color="auto" w:fill="02412D"/>
            <w:tcMar/>
          </w:tcPr>
          <w:p w:rsidR="007E4E3E" w:rsidP="02B8B5CB" w:rsidRDefault="007E4E3E" w14:paraId="2A863AF3" w14:textId="77777777">
            <w:pPr>
              <w:jc w:val="center"/>
              <w:rPr>
                <w:rFonts w:ascii="Arial" w:hAnsi="Arial" w:cs="Arial"/>
                <w:b/>
                <w:bCs/>
                <w:color w:val="FFFFFF" w:themeColor="background1"/>
              </w:rPr>
            </w:pPr>
          </w:p>
        </w:tc>
      </w:tr>
      <w:tr w:rsidR="29C95A71" w:rsidTr="75C31285" w14:paraId="2DD09EEC" w14:textId="77777777">
        <w:trPr>
          <w:trHeight w:val="3205"/>
        </w:trPr>
        <w:tc>
          <w:tcPr>
            <w:tcW w:w="13950" w:type="dxa"/>
            <w:gridSpan w:val="3"/>
            <w:tcMar/>
          </w:tcPr>
          <w:p w:rsidR="29C95A71" w:rsidP="007F38CE" w:rsidRDefault="00E42045" w14:paraId="5BC1E059" w14:textId="19AC9408">
            <w:pPr>
              <w:rPr>
                <w:rFonts w:ascii="Arial" w:hAnsi="Arial" w:cs="Arial"/>
              </w:rPr>
            </w:pPr>
            <w:r>
              <w:rPr>
                <w:rFonts w:ascii="Arial" w:hAnsi="Arial" w:cs="Arial"/>
              </w:rPr>
              <w:t>Looking to launch the actual service at the start of Trinity. Hopefully this will be at the same time as Youni’s</w:t>
            </w:r>
            <w:r w:rsidR="00F9110C">
              <w:rPr>
                <w:rFonts w:ascii="Arial" w:hAnsi="Arial" w:cs="Arial"/>
              </w:rPr>
              <w:t xml:space="preserve"> social</w:t>
            </w:r>
            <w:r>
              <w:rPr>
                <w:rFonts w:ascii="Arial" w:hAnsi="Arial" w:cs="Arial"/>
              </w:rPr>
              <w:t xml:space="preserve"> </w:t>
            </w:r>
            <w:r w:rsidR="00E01379">
              <w:rPr>
                <w:rFonts w:ascii="Arial" w:hAnsi="Arial" w:cs="Arial"/>
              </w:rPr>
              <w:t>tab of the</w:t>
            </w:r>
            <w:r w:rsidR="00F9110C">
              <w:rPr>
                <w:rFonts w:ascii="Arial" w:hAnsi="Arial" w:cs="Arial"/>
              </w:rPr>
              <w:t>ir</w:t>
            </w:r>
            <w:r w:rsidR="00E01379">
              <w:rPr>
                <w:rFonts w:ascii="Arial" w:hAnsi="Arial" w:cs="Arial"/>
              </w:rPr>
              <w:t xml:space="preserve"> app to login to ox.social (or any other mastodon server) is up and running, and potentially at the same time as the University launches their presence, although this is likely to take a while.</w:t>
            </w:r>
            <w:r w:rsidR="0015143B">
              <w:rPr>
                <w:rFonts w:ascii="Arial" w:hAnsi="Arial" w:cs="Arial"/>
              </w:rPr>
              <w:t xml:space="preserve"> I plan to chat more with other Universit</w:t>
            </w:r>
            <w:r w:rsidR="00C60EC2">
              <w:rPr>
                <w:rFonts w:ascii="Arial" w:hAnsi="Arial" w:cs="Arial"/>
              </w:rPr>
              <w:t>ie</w:t>
            </w:r>
            <w:r w:rsidR="0015143B">
              <w:rPr>
                <w:rFonts w:ascii="Arial" w:hAnsi="Arial" w:cs="Arial"/>
              </w:rPr>
              <w:t xml:space="preserve">s (UK and high-ranking ones abroad like Harvard and MIT) who already have </w:t>
            </w:r>
            <w:r w:rsidR="00536A6B">
              <w:rPr>
                <w:rFonts w:ascii="Arial" w:hAnsi="Arial" w:cs="Arial"/>
              </w:rPr>
              <w:t>a Mastodon presence, to see how it worked with them.</w:t>
            </w:r>
          </w:p>
          <w:p w:rsidR="00536A6B" w:rsidP="007F38CE" w:rsidRDefault="00536A6B" w14:paraId="29D22912" w14:textId="77777777">
            <w:pPr>
              <w:rPr>
                <w:rFonts w:ascii="Arial" w:hAnsi="Arial" w:cs="Arial"/>
              </w:rPr>
            </w:pPr>
          </w:p>
          <w:p w:rsidR="00755C40" w:rsidP="007F38CE" w:rsidRDefault="00755C40" w14:paraId="6AC0B9C2" w14:textId="77777777">
            <w:pPr>
              <w:rPr>
                <w:rFonts w:ascii="Arial" w:hAnsi="Arial" w:cs="Arial"/>
              </w:rPr>
            </w:pPr>
            <w:r>
              <w:rPr>
                <w:rFonts w:ascii="Arial" w:hAnsi="Arial" w:cs="Arial"/>
              </w:rPr>
              <w:t xml:space="preserve">Running up to that, I will make some posts about the state of social media, in society </w:t>
            </w:r>
            <w:r w:rsidR="00882D58">
              <w:rPr>
                <w:rFonts w:ascii="Arial" w:hAnsi="Arial" w:cs="Arial"/>
              </w:rPr>
              <w:t xml:space="preserve">as a whole </w:t>
            </w:r>
            <w:r>
              <w:rPr>
                <w:rFonts w:ascii="Arial" w:hAnsi="Arial" w:cs="Arial"/>
              </w:rPr>
              <w:t>and in Oxford</w:t>
            </w:r>
            <w:r w:rsidR="00882D58">
              <w:rPr>
                <w:rFonts w:ascii="Arial" w:hAnsi="Arial" w:cs="Arial"/>
              </w:rPr>
              <w:t>’s student community, which should raise awareness of the issues behind the project.</w:t>
            </w:r>
          </w:p>
          <w:p w:rsidR="00F9110C" w:rsidP="007F38CE" w:rsidRDefault="00F9110C" w14:paraId="5472A463" w14:textId="77777777">
            <w:pPr>
              <w:rPr>
                <w:rFonts w:ascii="Arial" w:hAnsi="Arial" w:cs="Arial"/>
              </w:rPr>
            </w:pPr>
          </w:p>
          <w:p w:rsidRPr="007F38CE" w:rsidR="00F9110C" w:rsidP="007F38CE" w:rsidRDefault="00F9110C" w14:paraId="132FD507" w14:textId="50F764D7">
            <w:pPr>
              <w:rPr>
                <w:rFonts w:ascii="Arial" w:hAnsi="Arial" w:cs="Arial"/>
              </w:rPr>
            </w:pPr>
            <w:r>
              <w:rPr>
                <w:rFonts w:ascii="Arial" w:hAnsi="Arial" w:cs="Arial"/>
              </w:rPr>
              <w:t>Any ideas</w:t>
            </w:r>
            <w:r w:rsidR="00F03E2A">
              <w:rPr>
                <w:rFonts w:ascii="Arial" w:hAnsi="Arial" w:cs="Arial"/>
              </w:rPr>
              <w:t xml:space="preserve"> from you</w:t>
            </w:r>
            <w:r>
              <w:rPr>
                <w:rFonts w:ascii="Arial" w:hAnsi="Arial" w:cs="Arial"/>
              </w:rPr>
              <w:t xml:space="preserve"> of how to </w:t>
            </w:r>
            <w:r w:rsidR="00F03E2A">
              <w:rPr>
                <w:rFonts w:ascii="Arial" w:hAnsi="Arial" w:cs="Arial"/>
              </w:rPr>
              <w:t xml:space="preserve">increase involvement in the meantime would be </w:t>
            </w:r>
            <w:proofErr w:type="gramStart"/>
            <w:r w:rsidR="00F03E2A">
              <w:rPr>
                <w:rFonts w:ascii="Arial" w:hAnsi="Arial" w:cs="Arial"/>
              </w:rPr>
              <w:t>great, since</w:t>
            </w:r>
            <w:proofErr w:type="gramEnd"/>
            <w:r w:rsidR="00F03E2A">
              <w:rPr>
                <w:rFonts w:ascii="Arial" w:hAnsi="Arial" w:cs="Arial"/>
              </w:rPr>
              <w:t xml:space="preserve"> Student Council is all about participation.</w:t>
            </w:r>
          </w:p>
        </w:tc>
      </w:tr>
    </w:tbl>
    <w:p w:rsidR="001F1D77" w:rsidRDefault="001F1D77" w14:paraId="2E62C7EF" w14:textId="40AB58AF"/>
    <w:sectPr w:rsidR="001F1D77" w:rsidSect="001F1D77">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D77" w:rsidP="00FE0D32" w:rsidRDefault="001F1D77" w14:paraId="0562672F" w14:textId="77777777">
      <w:r>
        <w:separator/>
      </w:r>
    </w:p>
  </w:endnote>
  <w:endnote w:type="continuationSeparator" w:id="0">
    <w:p w:rsidR="001F1D77" w:rsidP="00FE0D32" w:rsidRDefault="001F1D77" w14:paraId="191A94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D77" w:rsidP="00FE0D32" w:rsidRDefault="001F1D77" w14:paraId="134CF6D9" w14:textId="77777777">
      <w:r>
        <w:separator/>
      </w:r>
    </w:p>
  </w:footnote>
  <w:footnote w:type="continuationSeparator" w:id="0">
    <w:p w:rsidR="001F1D77" w:rsidP="00FE0D32" w:rsidRDefault="001F1D77" w14:paraId="33378E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32CB" w:rsidP="00BA32CB" w:rsidRDefault="00BA32CB" w14:paraId="159CCB30" w14:textId="6E792707">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1311F8"/>
    <w:rsid w:val="0015143B"/>
    <w:rsid w:val="00193D55"/>
    <w:rsid w:val="001F1D77"/>
    <w:rsid w:val="0023156A"/>
    <w:rsid w:val="00234637"/>
    <w:rsid w:val="0023753B"/>
    <w:rsid w:val="0036012D"/>
    <w:rsid w:val="00361D6A"/>
    <w:rsid w:val="003E1CF5"/>
    <w:rsid w:val="0041170C"/>
    <w:rsid w:val="0048130E"/>
    <w:rsid w:val="004939DA"/>
    <w:rsid w:val="004D156E"/>
    <w:rsid w:val="00501C82"/>
    <w:rsid w:val="00536A6B"/>
    <w:rsid w:val="0055765A"/>
    <w:rsid w:val="005A44CB"/>
    <w:rsid w:val="00622E18"/>
    <w:rsid w:val="00630F76"/>
    <w:rsid w:val="00662B79"/>
    <w:rsid w:val="006E1367"/>
    <w:rsid w:val="0072080A"/>
    <w:rsid w:val="00755C40"/>
    <w:rsid w:val="007B0695"/>
    <w:rsid w:val="007E4E3E"/>
    <w:rsid w:val="007F38CE"/>
    <w:rsid w:val="00870067"/>
    <w:rsid w:val="00882D58"/>
    <w:rsid w:val="009869E4"/>
    <w:rsid w:val="00A626B6"/>
    <w:rsid w:val="00B0751E"/>
    <w:rsid w:val="00B87C8F"/>
    <w:rsid w:val="00BA32CB"/>
    <w:rsid w:val="00C60EC2"/>
    <w:rsid w:val="00D8282E"/>
    <w:rsid w:val="00D924BF"/>
    <w:rsid w:val="00DB76CC"/>
    <w:rsid w:val="00DE11BD"/>
    <w:rsid w:val="00E01379"/>
    <w:rsid w:val="00E42045"/>
    <w:rsid w:val="00F03E2A"/>
    <w:rsid w:val="00F9110C"/>
    <w:rsid w:val="00FE0D32"/>
    <w:rsid w:val="02B8B5CB"/>
    <w:rsid w:val="0AC22970"/>
    <w:rsid w:val="29C95A71"/>
    <w:rsid w:val="2BBD8A9B"/>
    <w:rsid w:val="346AF016"/>
    <w:rsid w:val="75C31285"/>
    <w:rsid w:val="780195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01C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E0D32"/>
    <w:pPr>
      <w:tabs>
        <w:tab w:val="center" w:pos="4513"/>
        <w:tab w:val="right" w:pos="9026"/>
      </w:tabs>
    </w:pPr>
  </w:style>
  <w:style w:type="character" w:styleId="HeaderChar" w:customStyle="1">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styleId="FooterChar" w:customStyle="1">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Props1.xml><?xml version="1.0" encoding="utf-8"?>
<ds:datastoreItem xmlns:ds="http://schemas.openxmlformats.org/officeDocument/2006/customXml" ds:itemID="{10374539-80FC-4096-89B8-AB0542C2FFB1}"/>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Xiaoran Hu</cp:lastModifiedBy>
  <cp:revision>25</cp:revision>
  <dcterms:created xsi:type="dcterms:W3CDTF">2024-01-29T10:16:00Z</dcterms:created>
  <dcterms:modified xsi:type="dcterms:W3CDTF">2024-01-29T13:04:27Z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